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RPr="00A914D1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Pr="00A914D1" w:rsidRDefault="00372B08" w:rsidP="00D02019">
            <w:pPr>
              <w:jc w:val="center"/>
              <w:rPr>
                <w:rFonts w:ascii="Times New Roman" w:hAnsi="Times New Roman" w:cs="Times New Roman"/>
              </w:rPr>
            </w:pPr>
            <w:r w:rsidRPr="00A914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RPr="00A914D1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A914D1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A914D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914D1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A914D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A914D1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A914D1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RPr="00A914D1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A914D1" w:rsidRDefault="006C314E" w:rsidP="0021493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A914D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A914D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914D1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A914D1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A914D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914D1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RPr="00A914D1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A914D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A914D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A914D1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A914D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A914D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914D1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RPr="00A914D1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A914D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4D1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A914D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914D1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A914D1" w:rsidTr="00EA137F">
        <w:trPr>
          <w:trHeight w:val="19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2D7" w:rsidRPr="00A914D1" w:rsidRDefault="00B26E92" w:rsidP="00E97F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A56" w:rsidRPr="00A914D1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</w:t>
            </w:r>
            <w:r w:rsidR="00E97F81" w:rsidRPr="00A914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выплаты отдельных дополнительных выплат государственным гражданским служащим А</w:t>
            </w:r>
            <w:r w:rsidRPr="00A914D1">
              <w:rPr>
                <w:rFonts w:ascii="Times New Roman" w:hAnsi="Times New Roman" w:cs="Times New Roman"/>
                <w:sz w:val="24"/>
                <w:szCs w:val="24"/>
              </w:rPr>
              <w:t>гентства лесного хозяйства и охраны животного мира Камчатского края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Pr="00A914D1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A914D1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7079" w:rsidRPr="00A914D1" w:rsidRDefault="000E1A56" w:rsidP="00A9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</w:t>
      </w:r>
      <w:r w:rsidR="00E97F81"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20.11.2013 № 343 "О государственной гражданской службе Камчатского края"</w:t>
      </w:r>
      <w:r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7F81"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81" w:rsidRPr="00A9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Губернатора Камчатского края от 29.11.2013 № 137 </w:t>
      </w:r>
      <w:r w:rsidR="00E97F81"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края", постановлением Губернатора Камчатского края от 16.01.2020 № 5 «Об утверждении Положения о некоторых дополнительных выплатах государственным гражданским служащим Камчатского края, замещающим отдельные должности государственной гражданской службы в исполнительных органах государственной власти Камчатского края» в целях повышения эффективности профессиональной служебной деятельности и укрепления исполнительской дисциплины</w:t>
      </w:r>
      <w:r w:rsidR="00E97F81" w:rsidRPr="00A91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7F81"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</w:t>
      </w:r>
      <w:r w:rsidR="00E97F81" w:rsidRPr="00A91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7F81"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хозяйства и охраны животного мира </w:t>
      </w:r>
      <w:r w:rsidR="00E97F81"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217079" w:rsidRPr="00A914D1" w:rsidRDefault="00217079" w:rsidP="002170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A914D1" w:rsidRDefault="00217079" w:rsidP="002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A914D1" w:rsidRDefault="00217079" w:rsidP="002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9EB" w:rsidRPr="00146E77" w:rsidRDefault="00146E77" w:rsidP="0014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81" w:rsidRPr="0014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E1A56" w:rsidRPr="00146E77">
        <w:rPr>
          <w:rFonts w:ascii="Times New Roman" w:hAnsi="Times New Roman" w:cs="Times New Roman"/>
          <w:sz w:val="28"/>
          <w:szCs w:val="28"/>
        </w:rPr>
        <w:t>Положение о порядке выплаты отдельных дополнительных выплат государственным гражданским служащим Агентства лесного хозяйства и охраны животного мира Камчатского края</w:t>
      </w:r>
      <w:r w:rsidR="00E97F81" w:rsidRPr="0014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56" w:rsidRPr="0014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0E1A56" w:rsidRPr="00146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0E1A56" w:rsidRPr="0014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E97F81" w:rsidRPr="0014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3D" w:rsidRPr="00A914D1" w:rsidRDefault="00217079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ab/>
      </w:r>
      <w:r w:rsidR="000E1A56" w:rsidRPr="00A914D1">
        <w:rPr>
          <w:rFonts w:ascii="Times New Roman" w:hAnsi="Times New Roman" w:cs="Times New Roman"/>
          <w:sz w:val="28"/>
          <w:szCs w:val="28"/>
        </w:rPr>
        <w:t xml:space="preserve">2. Признать утратившим силу </w:t>
      </w:r>
      <w:r w:rsidR="0021493D" w:rsidRPr="00A914D1">
        <w:rPr>
          <w:rFonts w:ascii="Times New Roman" w:hAnsi="Times New Roman" w:cs="Times New Roman"/>
          <w:sz w:val="28"/>
          <w:szCs w:val="28"/>
        </w:rPr>
        <w:t>прик</w:t>
      </w:r>
      <w:r w:rsidR="000E1A56" w:rsidRPr="00A914D1">
        <w:rPr>
          <w:rFonts w:ascii="Times New Roman" w:hAnsi="Times New Roman" w:cs="Times New Roman"/>
          <w:sz w:val="28"/>
          <w:szCs w:val="28"/>
        </w:rPr>
        <w:t>аз</w:t>
      </w:r>
      <w:r w:rsidR="0021493D" w:rsidRPr="00A914D1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A914D1">
        <w:rPr>
          <w:rFonts w:ascii="Times New Roman" w:hAnsi="Times New Roman" w:cs="Times New Roman"/>
          <w:sz w:val="28"/>
          <w:szCs w:val="28"/>
        </w:rPr>
        <w:t xml:space="preserve"> </w:t>
      </w:r>
      <w:r w:rsidR="000E1A56" w:rsidRPr="00A914D1">
        <w:rPr>
          <w:rFonts w:ascii="Times New Roman" w:hAnsi="Times New Roman" w:cs="Times New Roman"/>
          <w:sz w:val="28"/>
          <w:szCs w:val="28"/>
        </w:rPr>
        <w:t>лесного хозяйства и</w:t>
      </w:r>
      <w:r w:rsidRPr="00A914D1">
        <w:rPr>
          <w:rFonts w:ascii="Times New Roman" w:hAnsi="Times New Roman" w:cs="Times New Roman"/>
          <w:sz w:val="28"/>
          <w:szCs w:val="28"/>
        </w:rPr>
        <w:t xml:space="preserve"> </w:t>
      </w:r>
      <w:r w:rsidR="000E1A56" w:rsidRPr="00A914D1">
        <w:rPr>
          <w:rFonts w:ascii="Times New Roman" w:hAnsi="Times New Roman" w:cs="Times New Roman"/>
          <w:sz w:val="28"/>
          <w:szCs w:val="28"/>
        </w:rPr>
        <w:t>охраны животного</w:t>
      </w:r>
      <w:r w:rsidRPr="00A914D1">
        <w:rPr>
          <w:rFonts w:ascii="Times New Roman" w:hAnsi="Times New Roman" w:cs="Times New Roman"/>
          <w:sz w:val="28"/>
          <w:szCs w:val="28"/>
        </w:rPr>
        <w:t xml:space="preserve"> </w:t>
      </w:r>
      <w:r w:rsidR="000E1A56" w:rsidRPr="00A914D1">
        <w:rPr>
          <w:rFonts w:ascii="Times New Roman" w:hAnsi="Times New Roman" w:cs="Times New Roman"/>
          <w:sz w:val="28"/>
          <w:szCs w:val="28"/>
        </w:rPr>
        <w:t>мира Камчатского края</w:t>
      </w:r>
      <w:r w:rsidRPr="00A914D1">
        <w:rPr>
          <w:rFonts w:ascii="Times New Roman" w:hAnsi="Times New Roman" w:cs="Times New Roman"/>
          <w:sz w:val="28"/>
          <w:szCs w:val="28"/>
        </w:rPr>
        <w:t xml:space="preserve"> </w:t>
      </w:r>
      <w:r w:rsidR="000E1A56" w:rsidRPr="00A914D1">
        <w:rPr>
          <w:rFonts w:ascii="Times New Roman" w:hAnsi="Times New Roman" w:cs="Times New Roman"/>
          <w:sz w:val="28"/>
          <w:szCs w:val="28"/>
        </w:rPr>
        <w:t xml:space="preserve">от </w:t>
      </w:r>
      <w:r w:rsidR="00A914D1" w:rsidRPr="00A914D1">
        <w:rPr>
          <w:rFonts w:ascii="Times New Roman" w:hAnsi="Times New Roman" w:cs="Times New Roman"/>
          <w:sz w:val="28"/>
          <w:szCs w:val="28"/>
        </w:rPr>
        <w:t>19</w:t>
      </w:r>
      <w:r w:rsidR="000E1A56" w:rsidRPr="00A914D1">
        <w:rPr>
          <w:rFonts w:ascii="Times New Roman" w:hAnsi="Times New Roman" w:cs="Times New Roman"/>
          <w:sz w:val="28"/>
          <w:szCs w:val="28"/>
        </w:rPr>
        <w:t>.</w:t>
      </w:r>
      <w:r w:rsidR="00A914D1" w:rsidRPr="00A914D1">
        <w:rPr>
          <w:rFonts w:ascii="Times New Roman" w:hAnsi="Times New Roman" w:cs="Times New Roman"/>
          <w:sz w:val="28"/>
          <w:szCs w:val="28"/>
        </w:rPr>
        <w:t>11</w:t>
      </w:r>
      <w:r w:rsidR="000E1A56" w:rsidRPr="00A914D1">
        <w:rPr>
          <w:rFonts w:ascii="Times New Roman" w:hAnsi="Times New Roman" w:cs="Times New Roman"/>
          <w:sz w:val="28"/>
          <w:szCs w:val="28"/>
        </w:rPr>
        <w:t>.20</w:t>
      </w:r>
      <w:r w:rsidR="00A914D1" w:rsidRPr="00A914D1">
        <w:rPr>
          <w:rFonts w:ascii="Times New Roman" w:hAnsi="Times New Roman" w:cs="Times New Roman"/>
          <w:sz w:val="28"/>
          <w:szCs w:val="28"/>
        </w:rPr>
        <w:t>12 № 722-пр «Об утверждении положений о порядке выплаты отдельных дополнительных выплат государственным гражданским служащим Агентства лесного хозяйства и охраны животного мира Камчатского края»</w:t>
      </w:r>
      <w:r w:rsidR="00864895">
        <w:rPr>
          <w:rFonts w:ascii="Times New Roman" w:hAnsi="Times New Roman" w:cs="Times New Roman"/>
          <w:sz w:val="28"/>
          <w:szCs w:val="28"/>
        </w:rPr>
        <w:t>.</w:t>
      </w:r>
      <w:r w:rsidR="0004551B" w:rsidRPr="00A914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A56" w:rsidRPr="00A914D1" w:rsidRDefault="00217079" w:rsidP="000E1A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3. </w:t>
      </w:r>
      <w:r w:rsidR="000E1A56" w:rsidRPr="00A914D1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217079" w:rsidRPr="00A914D1" w:rsidRDefault="00217079" w:rsidP="000E1A5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5143B" w:rsidRDefault="00217079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Руководитель Агентства</w:t>
      </w:r>
      <w:r w:rsidRPr="00A914D1">
        <w:rPr>
          <w:rFonts w:ascii="Times New Roman" w:hAnsi="Times New Roman" w:cs="Times New Roman"/>
          <w:sz w:val="28"/>
          <w:szCs w:val="28"/>
        </w:rPr>
        <w:tab/>
      </w:r>
      <w:r w:rsidRPr="00A914D1">
        <w:rPr>
          <w:rFonts w:ascii="Times New Roman" w:hAnsi="Times New Roman" w:cs="Times New Roman"/>
          <w:sz w:val="28"/>
          <w:szCs w:val="28"/>
        </w:rPr>
        <w:tab/>
      </w:r>
      <w:r w:rsidRPr="00A914D1">
        <w:rPr>
          <w:rFonts w:ascii="Times New Roman" w:hAnsi="Times New Roman" w:cs="Times New Roman"/>
          <w:sz w:val="28"/>
          <w:szCs w:val="28"/>
        </w:rPr>
        <w:tab/>
      </w:r>
      <w:r w:rsidRPr="00A914D1">
        <w:rPr>
          <w:rFonts w:ascii="Times New Roman" w:hAnsi="Times New Roman" w:cs="Times New Roman"/>
          <w:sz w:val="28"/>
          <w:szCs w:val="28"/>
        </w:rPr>
        <w:tab/>
      </w:r>
      <w:r w:rsidRPr="00A914D1">
        <w:rPr>
          <w:rFonts w:ascii="Times New Roman" w:hAnsi="Times New Roman" w:cs="Times New Roman"/>
          <w:sz w:val="28"/>
          <w:szCs w:val="28"/>
        </w:rPr>
        <w:tab/>
      </w:r>
      <w:r w:rsidRPr="00A914D1">
        <w:rPr>
          <w:rFonts w:ascii="Times New Roman" w:hAnsi="Times New Roman" w:cs="Times New Roman"/>
          <w:sz w:val="28"/>
          <w:szCs w:val="28"/>
        </w:rPr>
        <w:tab/>
      </w:r>
      <w:r w:rsidRPr="00A914D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3350" w:rsidRPr="00A914D1">
        <w:rPr>
          <w:rFonts w:ascii="Times New Roman" w:hAnsi="Times New Roman" w:cs="Times New Roman"/>
          <w:sz w:val="28"/>
          <w:szCs w:val="28"/>
        </w:rPr>
        <w:t xml:space="preserve">    </w:t>
      </w:r>
      <w:r w:rsidRPr="00A914D1">
        <w:rPr>
          <w:rFonts w:ascii="Times New Roman" w:hAnsi="Times New Roman" w:cs="Times New Roman"/>
          <w:sz w:val="28"/>
          <w:szCs w:val="28"/>
        </w:rPr>
        <w:t>В.Г. Горло</w:t>
      </w:r>
      <w:r w:rsidR="00F8218E" w:rsidRPr="00A914D1">
        <w:rPr>
          <w:rFonts w:ascii="Times New Roman" w:hAnsi="Times New Roman" w:cs="Times New Roman"/>
          <w:sz w:val="28"/>
          <w:szCs w:val="28"/>
        </w:rPr>
        <w:t>в</w:t>
      </w:r>
    </w:p>
    <w:p w:rsidR="0049536F" w:rsidRPr="00CB0B17" w:rsidRDefault="0049536F" w:rsidP="00495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B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49536F" w:rsidRPr="009821C2" w:rsidRDefault="0049536F" w:rsidP="00495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36F" w:rsidRPr="009821C2" w:rsidRDefault="0049536F" w:rsidP="004953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36F" w:rsidRPr="009821C2" w:rsidRDefault="0049536F" w:rsidP="0049536F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701"/>
        <w:gridCol w:w="1984"/>
        <w:gridCol w:w="1670"/>
      </w:tblGrid>
      <w:tr w:rsidR="0049536F" w:rsidRPr="009821C2" w:rsidTr="0049536F">
        <w:trPr>
          <w:jc w:val="center"/>
        </w:trPr>
        <w:tc>
          <w:tcPr>
            <w:tcW w:w="3119" w:type="dxa"/>
            <w:shd w:val="clear" w:color="auto" w:fill="auto"/>
          </w:tcPr>
          <w:p w:rsidR="0049536F" w:rsidRPr="009821C2" w:rsidRDefault="0049536F" w:rsidP="00D5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560" w:type="dxa"/>
            <w:shd w:val="clear" w:color="auto" w:fill="auto"/>
          </w:tcPr>
          <w:p w:rsidR="0049536F" w:rsidRPr="009821C2" w:rsidRDefault="0049536F" w:rsidP="00D5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</w:tcPr>
          <w:p w:rsidR="0049536F" w:rsidRPr="009821C2" w:rsidRDefault="0049536F" w:rsidP="00D5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1984" w:type="dxa"/>
            <w:shd w:val="clear" w:color="auto" w:fill="auto"/>
          </w:tcPr>
          <w:p w:rsidR="0049536F" w:rsidRPr="009821C2" w:rsidRDefault="0049536F" w:rsidP="00D5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Фамилия согласующего лица</w:t>
            </w:r>
          </w:p>
        </w:tc>
        <w:tc>
          <w:tcPr>
            <w:tcW w:w="1670" w:type="dxa"/>
            <w:shd w:val="clear" w:color="auto" w:fill="auto"/>
          </w:tcPr>
          <w:p w:rsidR="0049536F" w:rsidRPr="009821C2" w:rsidRDefault="0049536F" w:rsidP="00D5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49536F" w:rsidRPr="009821C2" w:rsidTr="0049536F">
        <w:trPr>
          <w:jc w:val="center"/>
        </w:trPr>
        <w:tc>
          <w:tcPr>
            <w:tcW w:w="3119" w:type="dxa"/>
            <w:shd w:val="clear" w:color="auto" w:fill="auto"/>
          </w:tcPr>
          <w:p w:rsidR="0049536F" w:rsidRDefault="0049536F" w:rsidP="00D5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экономики и бухгалтерского учета</w:t>
            </w:r>
          </w:p>
        </w:tc>
        <w:tc>
          <w:tcPr>
            <w:tcW w:w="1560" w:type="dxa"/>
            <w:shd w:val="clear" w:color="auto" w:fill="auto"/>
          </w:tcPr>
          <w:p w:rsidR="0049536F" w:rsidRPr="009821C2" w:rsidRDefault="0049536F" w:rsidP="00D5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536F" w:rsidRPr="009821C2" w:rsidRDefault="0049536F" w:rsidP="00D5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536F" w:rsidRDefault="0049536F" w:rsidP="00D5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536F" w:rsidRDefault="0049536F" w:rsidP="00D51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Домышева Е.В.</w:t>
            </w:r>
          </w:p>
        </w:tc>
        <w:tc>
          <w:tcPr>
            <w:tcW w:w="1670" w:type="dxa"/>
            <w:shd w:val="clear" w:color="auto" w:fill="auto"/>
          </w:tcPr>
          <w:p w:rsidR="0049536F" w:rsidRDefault="0049536F" w:rsidP="00D51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6F" w:rsidRPr="0049536F" w:rsidRDefault="0049536F" w:rsidP="00217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36F">
        <w:rPr>
          <w:rFonts w:ascii="Times New Roman" w:hAnsi="Times New Roman" w:cs="Times New Roman"/>
          <w:sz w:val="20"/>
          <w:szCs w:val="20"/>
        </w:rPr>
        <w:t>Исп. Усова Е.М.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4995"/>
      </w:tblGrid>
      <w:tr w:rsidR="00A914D1" w:rsidRPr="00A914D1" w:rsidTr="00DB5768">
        <w:tc>
          <w:tcPr>
            <w:tcW w:w="4644" w:type="dxa"/>
          </w:tcPr>
          <w:p w:rsidR="00A914D1" w:rsidRPr="00A914D1" w:rsidRDefault="00A914D1" w:rsidP="00DB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A914D1" w:rsidRPr="00A914D1" w:rsidRDefault="00A914D1" w:rsidP="00DB5768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601" w:right="-108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A914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Приложение</w:t>
            </w:r>
          </w:p>
          <w:p w:rsidR="00A914D1" w:rsidRPr="00A914D1" w:rsidRDefault="00A914D1" w:rsidP="00DB5768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601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к приказу </w:t>
            </w:r>
            <w:r w:rsidRPr="00A9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лесного хозяйства и охраны животного мира Камчатского края от "___" _______ 2020 года № ______</w:t>
            </w:r>
          </w:p>
          <w:p w:rsidR="00A914D1" w:rsidRPr="00A914D1" w:rsidRDefault="00A914D1" w:rsidP="00DB5768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601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4D1" w:rsidRPr="00A914D1" w:rsidRDefault="00A914D1" w:rsidP="00A91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D1" w:rsidRPr="00A914D1" w:rsidRDefault="00A914D1" w:rsidP="00A9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914D1" w:rsidRPr="00A914D1" w:rsidRDefault="00A914D1" w:rsidP="00A9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дополнительных выплат </w:t>
      </w:r>
      <w:r w:rsidRPr="00A91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гражданским служащим Агентства лесного хозяйства и охраны животного мира Камчатского края</w:t>
      </w:r>
    </w:p>
    <w:p w:rsidR="00A914D1" w:rsidRDefault="00A914D1" w:rsidP="00A91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4D1" w:rsidRPr="00A914D1" w:rsidRDefault="00A914D1" w:rsidP="00A914D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A914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14D1" w:rsidRPr="00A914D1" w:rsidRDefault="00A914D1" w:rsidP="00A914D1">
      <w:pPr>
        <w:autoSpaceDE w:val="0"/>
        <w:autoSpaceDN w:val="0"/>
        <w:adjustRightInd w:val="0"/>
        <w:ind w:left="1069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выплаты ежемесячной надбавки к должностному окладу за особые условия государственной гражданской службы Камчатского края (далее - гражданская служба), премии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единовременных поощрений (далее – выплаты)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в Агентстве лесного хозяйства и охраны животного мира Камчатского (далее - Агентство). 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Решения о выплатах принимаются </w:t>
      </w:r>
      <w:r>
        <w:rPr>
          <w:rFonts w:ascii="Times New Roman" w:hAnsi="Times New Roman" w:cs="Times New Roman"/>
          <w:sz w:val="28"/>
          <w:szCs w:val="28"/>
        </w:rPr>
        <w:t>руководителем Агентства либо должностным лицом, исполняющим его обязанности.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Выплаты производятся (устанавливаются, изменяются) на основании пр</w:t>
      </w:r>
      <w:r w:rsidR="00F45D0F">
        <w:rPr>
          <w:rFonts w:ascii="Times New Roman" w:hAnsi="Times New Roman" w:cs="Times New Roman"/>
          <w:sz w:val="28"/>
          <w:szCs w:val="28"/>
        </w:rPr>
        <w:t>иказа Агентства.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Выплаты государственным гражданским служащим </w:t>
      </w:r>
      <w:r w:rsidR="00F45D0F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A914D1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служащие), производятся с учетом районного коэффициента и процентной надбавки за работу в районах Крайнего Севера и приравненных к ним местностях, установленных законом Камчатского края, в соответствии со сметой расходов на содержание </w:t>
      </w:r>
      <w:r w:rsidR="00F45D0F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F45D0F" w:rsidRPr="00A914D1">
        <w:rPr>
          <w:rFonts w:ascii="Times New Roman" w:hAnsi="Times New Roman" w:cs="Times New Roman"/>
          <w:sz w:val="28"/>
          <w:szCs w:val="28"/>
        </w:rPr>
        <w:t>в пределах,</w:t>
      </w:r>
      <w:r w:rsidRPr="00A914D1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предусмотренных в краевом бюджете.</w:t>
      </w:r>
    </w:p>
    <w:p w:rsidR="00A914D1" w:rsidRPr="00A914D1" w:rsidRDefault="00A914D1" w:rsidP="00A914D1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numPr>
          <w:ilvl w:val="0"/>
          <w:numId w:val="1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гражданской службы</w:t>
      </w:r>
    </w:p>
    <w:p w:rsidR="00A914D1" w:rsidRPr="00A914D1" w:rsidRDefault="00A914D1" w:rsidP="00A914D1">
      <w:pPr>
        <w:tabs>
          <w:tab w:val="left" w:pos="1134"/>
          <w:tab w:val="left" w:pos="1276"/>
        </w:tabs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гражданской службы является составной частью денежного содержания гражданских служащих и подлежит обязательной выплате в целях повышения заинтересованности гражданских служащих в результатах своей профессиональной служебной деятельности и качестве выполнения основных должностных обязанностей гражданского служащего с учетом сложности, напряженности выполнения должностных обязанностей, специального режима служебного времени, опыта работы в замещаемой должности гражданской </w:t>
      </w:r>
      <w:r w:rsidRPr="00A914D1">
        <w:rPr>
          <w:rFonts w:ascii="Times New Roman" w:hAnsi="Times New Roman" w:cs="Times New Roman"/>
          <w:sz w:val="28"/>
          <w:szCs w:val="28"/>
        </w:rPr>
        <w:lastRenderedPageBreak/>
        <w:t>службы, профессионального уровня и компетентности при выполнении наиболее важных, сложных и ответственных работ.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гражданской службы в соответствии с </w:t>
      </w:r>
      <w:hyperlink r:id="rId8" w:history="1">
        <w:r w:rsidRPr="00A914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D1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29.11.2013 № 137 "Об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края" устанавливается гражданским служащим в пределах предусмотренного на эти цели фонда оплаты труда в следующих размерах:</w:t>
      </w:r>
    </w:p>
    <w:p w:rsidR="00A914D1" w:rsidRPr="00F45D0F" w:rsidRDefault="00A914D1" w:rsidP="00F45D0F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по главной групп</w:t>
      </w:r>
      <w:r w:rsidR="00F45D0F">
        <w:rPr>
          <w:rFonts w:ascii="Times New Roman" w:hAnsi="Times New Roman" w:cs="Times New Roman"/>
          <w:sz w:val="28"/>
          <w:szCs w:val="28"/>
        </w:rPr>
        <w:t xml:space="preserve">е должностей гражданской службы </w:t>
      </w:r>
      <w:r w:rsidR="002458B7">
        <w:rPr>
          <w:rFonts w:ascii="Times New Roman" w:hAnsi="Times New Roman" w:cs="Times New Roman"/>
          <w:sz w:val="28"/>
          <w:szCs w:val="28"/>
        </w:rPr>
        <w:t>категории «</w:t>
      </w:r>
      <w:r w:rsidRPr="00F45D0F">
        <w:rPr>
          <w:rFonts w:ascii="Times New Roman" w:hAnsi="Times New Roman" w:cs="Times New Roman"/>
          <w:sz w:val="28"/>
          <w:szCs w:val="28"/>
        </w:rPr>
        <w:t>руководители</w:t>
      </w:r>
      <w:r w:rsidR="002458B7">
        <w:rPr>
          <w:rFonts w:ascii="Times New Roman" w:hAnsi="Times New Roman" w:cs="Times New Roman"/>
          <w:sz w:val="28"/>
          <w:szCs w:val="28"/>
        </w:rPr>
        <w:t>»</w:t>
      </w:r>
      <w:r w:rsidRPr="00F45D0F">
        <w:rPr>
          <w:rFonts w:ascii="Times New Roman" w:hAnsi="Times New Roman" w:cs="Times New Roman"/>
          <w:sz w:val="28"/>
          <w:szCs w:val="28"/>
        </w:rPr>
        <w:t xml:space="preserve"> - от 120 до 150 процентов должностного оклада; </w:t>
      </w:r>
    </w:p>
    <w:p w:rsidR="00A914D1" w:rsidRDefault="00A914D1" w:rsidP="00A914D1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по ведущей группе должностей </w:t>
      </w:r>
      <w:r w:rsidR="00F45D0F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2458B7">
        <w:rPr>
          <w:rFonts w:ascii="Times New Roman" w:hAnsi="Times New Roman" w:cs="Times New Roman"/>
          <w:sz w:val="28"/>
          <w:szCs w:val="28"/>
        </w:rPr>
        <w:t>категории «</w:t>
      </w:r>
      <w:r w:rsidRPr="00A914D1">
        <w:rPr>
          <w:rFonts w:ascii="Times New Roman" w:hAnsi="Times New Roman" w:cs="Times New Roman"/>
          <w:sz w:val="28"/>
          <w:szCs w:val="28"/>
        </w:rPr>
        <w:t>специалисты</w:t>
      </w:r>
      <w:r w:rsidR="002458B7">
        <w:rPr>
          <w:rFonts w:ascii="Times New Roman" w:hAnsi="Times New Roman" w:cs="Times New Roman"/>
          <w:sz w:val="28"/>
          <w:szCs w:val="28"/>
        </w:rPr>
        <w:t>»</w:t>
      </w:r>
      <w:r w:rsidR="00F45D0F">
        <w:rPr>
          <w:rFonts w:ascii="Times New Roman" w:hAnsi="Times New Roman" w:cs="Times New Roman"/>
          <w:sz w:val="28"/>
          <w:szCs w:val="28"/>
        </w:rPr>
        <w:t xml:space="preserve"> </w:t>
      </w:r>
      <w:r w:rsidRPr="00A914D1">
        <w:rPr>
          <w:rFonts w:ascii="Times New Roman" w:hAnsi="Times New Roman" w:cs="Times New Roman"/>
          <w:sz w:val="28"/>
          <w:szCs w:val="28"/>
        </w:rPr>
        <w:t>- от 60 до 9</w:t>
      </w:r>
      <w:r w:rsidR="00F45D0F">
        <w:rPr>
          <w:rFonts w:ascii="Times New Roman" w:hAnsi="Times New Roman" w:cs="Times New Roman"/>
          <w:sz w:val="28"/>
          <w:szCs w:val="28"/>
        </w:rPr>
        <w:t>0 процентов должностного оклада;</w:t>
      </w:r>
    </w:p>
    <w:p w:rsidR="00F45D0F" w:rsidRDefault="00F45D0F" w:rsidP="00A914D1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старшей группе должностей гражданской службы категории «</w:t>
      </w:r>
      <w:r w:rsidR="002458B7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8B7">
        <w:rPr>
          <w:rFonts w:ascii="Times New Roman" w:hAnsi="Times New Roman" w:cs="Times New Roman"/>
          <w:sz w:val="28"/>
          <w:szCs w:val="28"/>
        </w:rPr>
        <w:t xml:space="preserve"> - от 30 до 60 процентов должностного оклада;</w:t>
      </w:r>
    </w:p>
    <w:p w:rsidR="002458B7" w:rsidRPr="00A914D1" w:rsidRDefault="002458B7" w:rsidP="00A914D1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младшей группе должностей гражданской службы категории «обеспечивающие специалисты» - до 30 процентов должностного оклада. 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При назначении на должность гражданской службы на период испытательного срока ежемесячная надбавка к должностному окладу за особые условия гражданской службы устанавливается в минимальном размере по соответствующей группе и категории должностей гражданской службы в соответствии с частями 1.2 – 1.3 настоящего Положения.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гражданской службы устанавливается ежегодно не позднее 1 января в соответствии с частями 1.2 – 1.3 настоящего Положения.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При изменении характера профессиональной служебной деятельности гражданского служащего и в зависимости от ее результатов в текущем календарном году размер ежемесячной надбавки к должностному окладу за особые условия гражданской службы может быть изменен в пределах установленных размеров по соответствующей группе и категории должностей гражданской службы в соответствии с частями 1.2 – 1.3 настоящего Положения.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гражданской службы выплачивается одновременно с выплатой денежного содержания за истекший месяц.</w:t>
      </w:r>
    </w:p>
    <w:p w:rsidR="00A914D1" w:rsidRPr="00A914D1" w:rsidRDefault="00A914D1" w:rsidP="00A914D1">
      <w:pPr>
        <w:tabs>
          <w:tab w:val="left" w:pos="1134"/>
          <w:tab w:val="left" w:pos="1276"/>
        </w:tabs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numPr>
          <w:ilvl w:val="0"/>
          <w:numId w:val="1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</w:t>
      </w:r>
      <w:r w:rsidRPr="00A914D1">
        <w:rPr>
          <w:rFonts w:ascii="Times New Roman" w:hAnsi="Times New Roman" w:cs="Times New Roman"/>
          <w:bCs/>
          <w:sz w:val="28"/>
          <w:szCs w:val="28"/>
        </w:rPr>
        <w:t>ремии за выполнение особо важных и сложных заданий</w:t>
      </w:r>
    </w:p>
    <w:p w:rsidR="00A914D1" w:rsidRPr="00A914D1" w:rsidRDefault="00A914D1" w:rsidP="00A914D1">
      <w:pPr>
        <w:tabs>
          <w:tab w:val="left" w:pos="284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Премирование гражданских служащих за выполнение особо важных и сложных заданий в целях их поощрения за результаты служебной деятельности и исполнение должностных обязанностей, в том числе в рамках реализации государственных программ и (или) проектов федерального и регионального уровня, а также в целях повышения эффективности деятельности гражданских служащих и уровня ответственности за выполнение возложенных на</w:t>
      </w:r>
      <w:r w:rsidR="002458B7"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Pr="00A914D1">
        <w:rPr>
          <w:rFonts w:ascii="Times New Roman" w:hAnsi="Times New Roman" w:cs="Times New Roman"/>
          <w:sz w:val="28"/>
          <w:szCs w:val="28"/>
        </w:rPr>
        <w:t xml:space="preserve"> </w:t>
      </w:r>
      <w:r w:rsidRPr="00A914D1">
        <w:rPr>
          <w:rFonts w:ascii="Times New Roman" w:hAnsi="Times New Roman" w:cs="Times New Roman"/>
          <w:sz w:val="28"/>
          <w:szCs w:val="28"/>
        </w:rPr>
        <w:lastRenderedPageBreak/>
        <w:t>задач и функций осуществляется за определенный период (месяц, квартал, полугодие, 9 месяцев, год).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Размер премии за выполнение особо важных и сложных заданий устанавливается в процентном отношении к окладу месячного денежного содержания гражданского служащего либо в абсолютном выражении и максимальным размером не ограничивается.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При определении размера премии за выполнение особо важных и сложных заданий учитываются:</w:t>
      </w:r>
    </w:p>
    <w:p w:rsidR="00A914D1" w:rsidRPr="00A914D1" w:rsidRDefault="00A914D1" w:rsidP="00A914D1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профессионализм и результативность в решении вопросов, входящих в компетенцию гражданских служащих в соответствии с их должностными регламентами;</w:t>
      </w:r>
    </w:p>
    <w:p w:rsidR="00A914D1" w:rsidRPr="00A914D1" w:rsidRDefault="00A914D1" w:rsidP="00A914D1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высокая исполнительская дисциплина по выполнению задач и реализации полномочий, возложенных на </w:t>
      </w:r>
      <w:r w:rsidR="002458B7">
        <w:rPr>
          <w:rFonts w:ascii="Times New Roman" w:hAnsi="Times New Roman" w:cs="Times New Roman"/>
          <w:sz w:val="28"/>
          <w:szCs w:val="28"/>
        </w:rPr>
        <w:t>Агентство</w:t>
      </w:r>
      <w:r w:rsidRPr="00A914D1">
        <w:rPr>
          <w:rFonts w:ascii="Times New Roman" w:hAnsi="Times New Roman" w:cs="Times New Roman"/>
          <w:sz w:val="28"/>
          <w:szCs w:val="28"/>
        </w:rPr>
        <w:t>;</w:t>
      </w:r>
    </w:p>
    <w:p w:rsidR="00A914D1" w:rsidRPr="00A914D1" w:rsidRDefault="00A914D1" w:rsidP="00A914D1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выполнение в оперативном режиме большого объема внеплановой работы;</w:t>
      </w:r>
    </w:p>
    <w:p w:rsidR="00A914D1" w:rsidRPr="00A914D1" w:rsidRDefault="00A914D1" w:rsidP="00A914D1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эффективная и своевременная организация деятельности по выполнению особо важных и сложных заданий;</w:t>
      </w:r>
    </w:p>
    <w:p w:rsidR="00A914D1" w:rsidRPr="00A914D1" w:rsidRDefault="00A914D1" w:rsidP="00A914D1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наличие взыскания, предусмотренного статьями 57, 59</w:t>
      </w:r>
      <w:r w:rsidRPr="00A914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14D1">
        <w:rPr>
          <w:rFonts w:ascii="Times New Roman" w:hAnsi="Times New Roman" w:cs="Times New Roman"/>
          <w:sz w:val="28"/>
          <w:szCs w:val="28"/>
        </w:rPr>
        <w:t xml:space="preserve"> Федерального закона от 27.07.2004 № 79-ФЗ "О государственной гражданской службе Российской Федерации", решение </w:t>
      </w:r>
      <w:proofErr w:type="gramStart"/>
      <w:r w:rsidRPr="00A914D1">
        <w:rPr>
          <w:rFonts w:ascii="Times New Roman" w:hAnsi="Times New Roman" w:cs="Times New Roman"/>
          <w:sz w:val="28"/>
          <w:szCs w:val="28"/>
        </w:rPr>
        <w:t>о применении</w:t>
      </w:r>
      <w:proofErr w:type="gramEnd"/>
      <w:r w:rsidRPr="00A914D1">
        <w:rPr>
          <w:rFonts w:ascii="Times New Roman" w:hAnsi="Times New Roman" w:cs="Times New Roman"/>
          <w:sz w:val="28"/>
          <w:szCs w:val="28"/>
        </w:rPr>
        <w:t xml:space="preserve"> которого принято в период за который осуществляется премирование.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Гражданским служащим, проработавшим неполный период, принятый в качестве расчетного для начисления премии за выполнение особо важных и сложных заданий, в связи с временной нетрудоспособностью, нахождением в отпуске или увольнением, премия за выполнение особо важных и сложных заданий начисляется за фактически отработанное время, за исключением премии, устанавливаемой в абсолютном выражении.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Решение о премировании принимается на основании представления об оценке выполнения гражданскими служащими особо важных и сложных заданий, оформляемого по форме согласно </w:t>
      </w:r>
      <w:proofErr w:type="gramStart"/>
      <w:r w:rsidRPr="00A914D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914D1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Представления об оценке выполнения особо важных и сложных заданий гражданским</w:t>
      </w:r>
      <w:r w:rsidR="002458B7">
        <w:rPr>
          <w:rFonts w:ascii="Times New Roman" w:hAnsi="Times New Roman" w:cs="Times New Roman"/>
          <w:sz w:val="28"/>
          <w:szCs w:val="28"/>
        </w:rPr>
        <w:t xml:space="preserve">и служащим </w:t>
      </w:r>
      <w:r w:rsidRPr="00A914D1">
        <w:rPr>
          <w:rFonts w:ascii="Times New Roman" w:hAnsi="Times New Roman" w:cs="Times New Roman"/>
          <w:sz w:val="28"/>
          <w:szCs w:val="28"/>
        </w:rPr>
        <w:t>готовятся непосредственными руководителями соответствующих гражданских служащих.</w:t>
      </w:r>
    </w:p>
    <w:p w:rsidR="00A914D1" w:rsidRPr="00A914D1" w:rsidRDefault="00A914D1" w:rsidP="002458B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Указанные представления не позднее 20 числа текущего месяца направляются </w:t>
      </w:r>
      <w:r w:rsidR="002458B7">
        <w:rPr>
          <w:rFonts w:ascii="Times New Roman" w:hAnsi="Times New Roman" w:cs="Times New Roman"/>
          <w:sz w:val="28"/>
          <w:szCs w:val="28"/>
        </w:rPr>
        <w:t>руководителю Агентства</w:t>
      </w:r>
      <w:r w:rsidRPr="00A914D1">
        <w:rPr>
          <w:rFonts w:ascii="Times New Roman" w:hAnsi="Times New Roman" w:cs="Times New Roman"/>
          <w:sz w:val="28"/>
          <w:szCs w:val="28"/>
        </w:rPr>
        <w:t>.</w:t>
      </w:r>
    </w:p>
    <w:p w:rsidR="00A914D1" w:rsidRPr="00A914D1" w:rsidRDefault="00A914D1" w:rsidP="00A914D1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A914D1" w:rsidRPr="00A914D1" w:rsidRDefault="00A914D1" w:rsidP="00A914D1">
      <w:pPr>
        <w:tabs>
          <w:tab w:val="left" w:pos="1276"/>
        </w:tabs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A914D1" w:rsidRPr="00A914D1" w:rsidRDefault="00A914D1" w:rsidP="00A914D1">
      <w:pPr>
        <w:tabs>
          <w:tab w:val="left" w:pos="1134"/>
          <w:tab w:val="left" w:pos="1276"/>
        </w:tabs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Единовременная выплата производится гражданским служащим один раз в календарном году при предоставлении ежегодного оплачиваемого отпуска согласно утвержденному графику отпусков по письменному заявлению гражданского служащего.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lastRenderedPageBreak/>
        <w:t>При разделении ежегодного оплачиваемого отпуска на части единовременная выплата производится один раз в любой из периодов предоставления ежегодного оплачиваемого отпуска.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в размере 50 процентов оклада месячного денежного содержания гражданского служащего.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 случае, если гражданский служащий не использовал в течение текущего календарного года право на ежегодный оплачиваемый отпуск и уволен с гражданской службы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гражданской службы в текущем календарном году.</w:t>
      </w:r>
    </w:p>
    <w:p w:rsidR="00A914D1" w:rsidRPr="00A914D1" w:rsidRDefault="00A914D1" w:rsidP="00A914D1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Порядок выплаты материальной помощи</w:t>
      </w:r>
    </w:p>
    <w:p w:rsidR="00A914D1" w:rsidRPr="00A914D1" w:rsidRDefault="00A914D1" w:rsidP="00A914D1">
      <w:pPr>
        <w:tabs>
          <w:tab w:val="left" w:pos="1134"/>
          <w:tab w:val="left" w:pos="1276"/>
        </w:tabs>
        <w:autoSpaceDE w:val="0"/>
        <w:autoSpaceDN w:val="0"/>
        <w:adjustRightInd w:val="0"/>
        <w:ind w:left="1069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Гражданским служащим материальная помощь начисляется ежемесячно в размере 20,83 процента оклада месячного денежного содержания гражданского служащего.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Материальная помощь выплачивается ежемесячно в составе денежного содержания гражданского служащего, в том числе в период нахождения гражданского служащего в служебных командировках, в период участия гражданского служащего в мероприятиях по профессиональному развитию, а также в период временной нетрудоспособности гражданского служащего (за исключением периода нахождения гражданского служащего в ежегодном оплачиваемом отпуске, в дополнительном отпуске с сохранением денежного содержания, либо в отпуске по уходу за ребенком).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 случае временного отсутствия гражданского служащего на службе (кроме периода нахождения в ежегодном оплачиваемом отпуске, дополнительном отпуске с сохранением денежного содержания, в отпуске по уходу за ребенком, отпуске без сохранения денежного содержания, а также иных случаев, когда за гражданским служащим не сохраняется денежное содержание), материальная помощь выплачивается ему после выхода на службу за весь период временного отсутствия на службе.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5"/>
      <w:bookmarkEnd w:id="1"/>
      <w:r w:rsidRPr="00A914D1">
        <w:rPr>
          <w:rFonts w:ascii="Times New Roman" w:hAnsi="Times New Roman" w:cs="Times New Roman"/>
          <w:sz w:val="28"/>
          <w:szCs w:val="28"/>
        </w:rPr>
        <w:t xml:space="preserve">Гражданским служащим при наличии экономии средств фонда оплаты труда, утвержденного </w:t>
      </w:r>
      <w:r w:rsidR="002458B7">
        <w:rPr>
          <w:rFonts w:ascii="Times New Roman" w:hAnsi="Times New Roman" w:cs="Times New Roman"/>
          <w:sz w:val="28"/>
          <w:szCs w:val="28"/>
        </w:rPr>
        <w:t>Агентству</w:t>
      </w:r>
      <w:r w:rsidRPr="00A914D1">
        <w:rPr>
          <w:rFonts w:ascii="Times New Roman" w:hAnsi="Times New Roman" w:cs="Times New Roman"/>
          <w:sz w:val="28"/>
          <w:szCs w:val="28"/>
        </w:rPr>
        <w:t>, выплачивается дополнительная материальная помощь в следующих случаях:</w:t>
      </w:r>
    </w:p>
    <w:p w:rsidR="00A914D1" w:rsidRPr="00A914D1" w:rsidRDefault="00A914D1" w:rsidP="00A914D1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 связи с государственной регистрацией заключения брака гражданским служащим;</w:t>
      </w:r>
    </w:p>
    <w:p w:rsidR="00A914D1" w:rsidRPr="00A914D1" w:rsidRDefault="00A914D1" w:rsidP="00A914D1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 связи с рождением ребенка у гражданского служащего;</w:t>
      </w:r>
    </w:p>
    <w:p w:rsidR="00A914D1" w:rsidRPr="00A914D1" w:rsidRDefault="00A914D1" w:rsidP="00A914D1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 гражданского служащего (родителей, детей (в том числе усыновленных), супруга (супруги);</w:t>
      </w:r>
    </w:p>
    <w:p w:rsidR="00A914D1" w:rsidRPr="00A914D1" w:rsidRDefault="00A914D1" w:rsidP="00A914D1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 случае повреждения или утраты личного имущества гражданского служащего в результате стихийного бедствия, пожара, хищения или иных непредвиденных случаев;</w:t>
      </w:r>
    </w:p>
    <w:p w:rsidR="00A914D1" w:rsidRPr="00A914D1" w:rsidRDefault="00A914D1" w:rsidP="00A914D1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приобретения гражданским служащим платных медицинских услуг и дорогостоящих лекарственных препаратов по медицинским показаниям. 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При возникновении одного и того же случая, из числа указанных в части 5.4 настоящего раздела, по которым за выплатой дополнительной материальной помощи могут обратиться одновременно несколько гражданских служащих</w:t>
      </w:r>
      <w:r w:rsidR="002458B7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A914D1">
        <w:rPr>
          <w:rFonts w:ascii="Times New Roman" w:hAnsi="Times New Roman" w:cs="Times New Roman"/>
          <w:sz w:val="28"/>
          <w:szCs w:val="28"/>
        </w:rPr>
        <w:t>, являющихся членами одной семьи, решение о выплате материальной помощи принимается в отношении одного из них (по их выбору).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на имя </w:t>
      </w:r>
      <w:r w:rsidR="00864895">
        <w:rPr>
          <w:rFonts w:ascii="Times New Roman" w:hAnsi="Times New Roman" w:cs="Times New Roman"/>
          <w:sz w:val="28"/>
          <w:szCs w:val="28"/>
        </w:rPr>
        <w:t xml:space="preserve">руководителя Агентства </w:t>
      </w:r>
      <w:r w:rsidRPr="00A914D1">
        <w:rPr>
          <w:rFonts w:ascii="Times New Roman" w:hAnsi="Times New Roman" w:cs="Times New Roman"/>
          <w:sz w:val="28"/>
          <w:szCs w:val="28"/>
        </w:rPr>
        <w:t xml:space="preserve">о выплате дополнительной материальной помощи с приложением документов, подтверждающих соответствующие обстоятельства, из числа указанных в части </w:t>
      </w:r>
      <w:r w:rsidR="00864895">
        <w:rPr>
          <w:rFonts w:ascii="Times New Roman" w:hAnsi="Times New Roman" w:cs="Times New Roman"/>
          <w:sz w:val="28"/>
          <w:szCs w:val="28"/>
        </w:rPr>
        <w:t xml:space="preserve">     </w:t>
      </w:r>
      <w:r w:rsidRPr="00A914D1">
        <w:rPr>
          <w:rFonts w:ascii="Times New Roman" w:hAnsi="Times New Roman" w:cs="Times New Roman"/>
          <w:sz w:val="28"/>
          <w:szCs w:val="28"/>
        </w:rPr>
        <w:t xml:space="preserve">5.4 настоящего раздела, согласовывается </w:t>
      </w:r>
      <w:r w:rsidR="00864895">
        <w:rPr>
          <w:rFonts w:ascii="Times New Roman" w:hAnsi="Times New Roman" w:cs="Times New Roman"/>
          <w:sz w:val="28"/>
          <w:szCs w:val="28"/>
        </w:rPr>
        <w:t>отделом экономики и</w:t>
      </w:r>
      <w:r w:rsidRPr="00A914D1">
        <w:rPr>
          <w:rFonts w:ascii="Times New Roman" w:hAnsi="Times New Roman" w:cs="Times New Roman"/>
          <w:sz w:val="28"/>
          <w:szCs w:val="28"/>
        </w:rPr>
        <w:t xml:space="preserve"> бухгалтерско</w:t>
      </w:r>
      <w:r w:rsidR="00864895">
        <w:rPr>
          <w:rFonts w:ascii="Times New Roman" w:hAnsi="Times New Roman" w:cs="Times New Roman"/>
          <w:sz w:val="28"/>
          <w:szCs w:val="28"/>
        </w:rPr>
        <w:t xml:space="preserve">го </w:t>
      </w:r>
      <w:r w:rsidRPr="00A914D1">
        <w:rPr>
          <w:rFonts w:ascii="Times New Roman" w:hAnsi="Times New Roman" w:cs="Times New Roman"/>
          <w:sz w:val="28"/>
          <w:szCs w:val="28"/>
        </w:rPr>
        <w:t>учет</w:t>
      </w:r>
      <w:r w:rsidR="00864895">
        <w:rPr>
          <w:rFonts w:ascii="Times New Roman" w:hAnsi="Times New Roman" w:cs="Times New Roman"/>
          <w:sz w:val="28"/>
          <w:szCs w:val="28"/>
        </w:rPr>
        <w:t xml:space="preserve">а Агентства </w:t>
      </w:r>
      <w:r w:rsidRPr="00A914D1">
        <w:rPr>
          <w:rFonts w:ascii="Times New Roman" w:hAnsi="Times New Roman" w:cs="Times New Roman"/>
          <w:sz w:val="28"/>
          <w:szCs w:val="28"/>
        </w:rPr>
        <w:t xml:space="preserve">и направляется вместе с подтверждающими документами </w:t>
      </w:r>
      <w:r w:rsidR="00864895">
        <w:rPr>
          <w:rFonts w:ascii="Times New Roman" w:hAnsi="Times New Roman" w:cs="Times New Roman"/>
          <w:sz w:val="28"/>
          <w:szCs w:val="28"/>
        </w:rPr>
        <w:t>руководителю Агентства</w:t>
      </w:r>
      <w:r w:rsidRPr="00A914D1">
        <w:rPr>
          <w:rFonts w:ascii="Times New Roman" w:hAnsi="Times New Roman" w:cs="Times New Roman"/>
          <w:sz w:val="28"/>
          <w:szCs w:val="28"/>
        </w:rPr>
        <w:t>.</w:t>
      </w:r>
    </w:p>
    <w:p w:rsidR="00A914D1" w:rsidRPr="00A914D1" w:rsidRDefault="00A914D1" w:rsidP="00A914D1">
      <w:pPr>
        <w:tabs>
          <w:tab w:val="left" w:pos="1134"/>
          <w:tab w:val="left" w:pos="1276"/>
        </w:tabs>
        <w:autoSpaceDE w:val="0"/>
        <w:autoSpaceDN w:val="0"/>
        <w:adjustRightInd w:val="0"/>
        <w:ind w:left="1069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numPr>
          <w:ilvl w:val="0"/>
          <w:numId w:val="1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Единовременные поощрения</w:t>
      </w:r>
    </w:p>
    <w:p w:rsidR="00A914D1" w:rsidRPr="00A914D1" w:rsidRDefault="00A914D1" w:rsidP="00A914D1">
      <w:p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Единовременное поощрение выплачивается гражданским служащим за безупречную и эффективную гражданскую службу:</w:t>
      </w:r>
    </w:p>
    <w:p w:rsidR="00A914D1" w:rsidRPr="00A914D1" w:rsidRDefault="00A914D1" w:rsidP="00A914D1">
      <w:pPr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 связи с награждением Почетной грамотой Губернатора Камчатского края – в размере 0,5 должностного оклада;</w:t>
      </w:r>
    </w:p>
    <w:p w:rsidR="00A914D1" w:rsidRPr="00A914D1" w:rsidRDefault="00A914D1" w:rsidP="00A914D1">
      <w:pPr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 связи с награждением Почетной грамотой Законодательного Собрания Камчатского края – в размере 0,5 должностного оклада;</w:t>
      </w:r>
    </w:p>
    <w:p w:rsidR="00A914D1" w:rsidRPr="00A914D1" w:rsidRDefault="00A914D1" w:rsidP="00A914D1">
      <w:pPr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 связи с выходом на государственную пенсию за выслугу лет – в размере трех месячных фондов оплаты труда. Размер единовременного поощрения в связи с выходом гражданского служащего на государственную пенсию за выслугу лет определяется по денежному содержанию гражданского служащего на день увольнения с гражданской службы.</w:t>
      </w:r>
    </w:p>
    <w:p w:rsidR="00A914D1" w:rsidRPr="00A914D1" w:rsidRDefault="00A914D1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Единовременные поощрения в случаях, предусмотренных </w:t>
      </w:r>
      <w:hyperlink w:anchor="Par152" w:history="1">
        <w:r w:rsidRPr="00A914D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A914D1">
        <w:rPr>
          <w:rFonts w:ascii="Times New Roman" w:hAnsi="Times New Roman" w:cs="Times New Roman"/>
          <w:sz w:val="28"/>
          <w:szCs w:val="28"/>
        </w:rPr>
        <w:t>-2</w:t>
      </w:r>
      <w:hyperlink w:anchor="Par154" w:history="1"/>
      <w:r w:rsidRPr="00A914D1">
        <w:rPr>
          <w:rFonts w:ascii="Times New Roman" w:hAnsi="Times New Roman" w:cs="Times New Roman"/>
          <w:sz w:val="28"/>
          <w:szCs w:val="28"/>
        </w:rPr>
        <w:t xml:space="preserve"> части 6.1 настоящего раздела, выпла</w:t>
      </w:r>
      <w:r w:rsidR="006D2525">
        <w:rPr>
          <w:rFonts w:ascii="Times New Roman" w:hAnsi="Times New Roman" w:cs="Times New Roman"/>
          <w:sz w:val="28"/>
          <w:szCs w:val="28"/>
        </w:rPr>
        <w:t>чиваются гражданским служащим на основании приказа Агентства, издаваемого по представлению отдела организационно-правового обеспечения</w:t>
      </w:r>
      <w:r w:rsidR="005A4498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6D2525">
        <w:rPr>
          <w:rFonts w:ascii="Times New Roman" w:hAnsi="Times New Roman" w:cs="Times New Roman"/>
          <w:sz w:val="28"/>
          <w:szCs w:val="28"/>
        </w:rPr>
        <w:t xml:space="preserve"> (далее – кадровая служба)</w:t>
      </w:r>
      <w:r w:rsidRPr="00A914D1">
        <w:rPr>
          <w:rFonts w:ascii="Times New Roman" w:hAnsi="Times New Roman" w:cs="Times New Roman"/>
          <w:sz w:val="28"/>
          <w:szCs w:val="28"/>
        </w:rPr>
        <w:t>.</w:t>
      </w:r>
    </w:p>
    <w:p w:rsidR="00A914D1" w:rsidRPr="00A914D1" w:rsidRDefault="006D2525" w:rsidP="00A914D1">
      <w:pPr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служба готовит</w:t>
      </w:r>
      <w:r w:rsidR="00A914D1" w:rsidRPr="00A914D1">
        <w:rPr>
          <w:rFonts w:ascii="Times New Roman" w:hAnsi="Times New Roman" w:cs="Times New Roman"/>
          <w:sz w:val="28"/>
          <w:szCs w:val="28"/>
        </w:rPr>
        <w:t>:</w:t>
      </w:r>
    </w:p>
    <w:p w:rsidR="00A914D1" w:rsidRPr="00A914D1" w:rsidRDefault="00A914D1" w:rsidP="00A914D1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представление о выплате единовременного поощрения в случае, предусмотренном </w:t>
      </w:r>
      <w:hyperlink w:anchor="Par152" w:history="1">
        <w:r w:rsidRPr="00A914D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914D1">
        <w:rPr>
          <w:rFonts w:ascii="Times New Roman" w:hAnsi="Times New Roman" w:cs="Times New Roman"/>
          <w:sz w:val="28"/>
          <w:szCs w:val="28"/>
        </w:rPr>
        <w:t xml:space="preserve"> части 6.1 настоящего раздела, - в течение 10 календарных дней со дня награждения гражданского служащего;</w:t>
      </w:r>
    </w:p>
    <w:p w:rsidR="00A914D1" w:rsidRPr="00A914D1" w:rsidRDefault="00A914D1" w:rsidP="00A914D1">
      <w:pPr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представление о выплате единовременного поощрения в случае, предусмотренном пунктом 2 части 6.1 настоящего раздела, - в течение 10 календарных дней со дня поступления заявления гражданского служащего, награжденного Почетной грамотой Законодательного Собрания Камчатского края, о выплате единовременного поощрения и подтверждающих документов.</w:t>
      </w:r>
    </w:p>
    <w:p w:rsidR="00A914D1" w:rsidRPr="00A914D1" w:rsidRDefault="00A914D1" w:rsidP="008648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A914D1" w:rsidRPr="00A914D1" w:rsidTr="00DB5768">
        <w:tc>
          <w:tcPr>
            <w:tcW w:w="5211" w:type="dxa"/>
          </w:tcPr>
          <w:p w:rsidR="00A914D1" w:rsidRPr="00A914D1" w:rsidRDefault="00A914D1" w:rsidP="00DB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14D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914D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914D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95" w:type="dxa"/>
          </w:tcPr>
          <w:p w:rsidR="006D2525" w:rsidRDefault="006D2525" w:rsidP="00864895">
            <w:pPr>
              <w:pStyle w:val="ConsPlusNormal"/>
              <w:tabs>
                <w:tab w:val="left" w:pos="4995"/>
              </w:tabs>
              <w:ind w:right="-108" w:firstLine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6D2525" w:rsidRDefault="006D2525" w:rsidP="00864895">
            <w:pPr>
              <w:pStyle w:val="ConsPlusNormal"/>
              <w:tabs>
                <w:tab w:val="left" w:pos="4995"/>
              </w:tabs>
              <w:ind w:right="-108" w:firstLine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A914D1" w:rsidRPr="00864895" w:rsidRDefault="00A914D1" w:rsidP="00864895">
            <w:pPr>
              <w:pStyle w:val="ConsPlusNormal"/>
              <w:tabs>
                <w:tab w:val="left" w:pos="4995"/>
              </w:tabs>
              <w:ind w:right="-108" w:firstLine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648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Приложение</w:t>
            </w:r>
          </w:p>
          <w:p w:rsidR="00A914D1" w:rsidRPr="00864895" w:rsidRDefault="00A914D1" w:rsidP="00DB5768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648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 П</w:t>
            </w:r>
            <w:r w:rsidR="00864895" w:rsidRPr="008648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оложению </w:t>
            </w:r>
            <w:r w:rsidR="00864895" w:rsidRPr="00864895">
              <w:rPr>
                <w:rFonts w:ascii="Times New Roman" w:hAnsi="Times New Roman" w:cs="Times New Roman"/>
                <w:sz w:val="24"/>
                <w:szCs w:val="24"/>
              </w:rPr>
              <w:t>о порядке выплаты отдельных дополнительных выплат государственным гражданским служащим Агентства лесного хозяйства и охраны животного мира Камчатского края</w:t>
            </w:r>
            <w:r w:rsidR="00864895" w:rsidRPr="008648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864895" w:rsidRPr="00A914D1" w:rsidRDefault="00864895" w:rsidP="00DB5768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A914D1" w:rsidRPr="00A914D1" w:rsidTr="00DB5768">
        <w:tc>
          <w:tcPr>
            <w:tcW w:w="5211" w:type="dxa"/>
          </w:tcPr>
          <w:p w:rsidR="00A914D1" w:rsidRPr="00A914D1" w:rsidRDefault="00A914D1" w:rsidP="00DB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A914D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914D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95" w:type="dxa"/>
          </w:tcPr>
          <w:p w:rsidR="00A914D1" w:rsidRPr="00864895" w:rsidRDefault="00A914D1" w:rsidP="0049536F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648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Форма Представления об оценке выполнения государственными гражданскими служащими </w:t>
            </w:r>
            <w:r w:rsidR="004953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Агентства лесного хозяйства и охраны животного мира </w:t>
            </w:r>
            <w:r w:rsidRPr="0086489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Камчатского края особо важных и сложных заданий для выплаты премии за выполнение особо важных и сложных заданий</w:t>
            </w:r>
          </w:p>
        </w:tc>
      </w:tr>
    </w:tbl>
    <w:p w:rsidR="00A914D1" w:rsidRPr="00A914D1" w:rsidRDefault="00A914D1" w:rsidP="00A914D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14D1" w:rsidRPr="00A914D1" w:rsidRDefault="00A914D1" w:rsidP="00A91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61"/>
      <w:bookmarkEnd w:id="2"/>
      <w:r w:rsidRPr="00A914D1">
        <w:rPr>
          <w:rFonts w:ascii="Times New Roman" w:hAnsi="Times New Roman" w:cs="Times New Roman"/>
          <w:bCs/>
          <w:sz w:val="28"/>
          <w:szCs w:val="28"/>
        </w:rPr>
        <w:t>Представление</w:t>
      </w:r>
    </w:p>
    <w:p w:rsidR="00A914D1" w:rsidRPr="00A914D1" w:rsidRDefault="00A914D1" w:rsidP="00A91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14D1">
        <w:rPr>
          <w:rFonts w:ascii="Times New Roman" w:hAnsi="Times New Roman" w:cs="Times New Roman"/>
          <w:bCs/>
          <w:sz w:val="28"/>
          <w:szCs w:val="28"/>
        </w:rPr>
        <w:t xml:space="preserve">об оценке выполнения государственными </w:t>
      </w:r>
      <w:r w:rsidRPr="00A914D1">
        <w:rPr>
          <w:rFonts w:ascii="Times New Roman" w:hAnsi="Times New Roman" w:cs="Times New Roman"/>
          <w:spacing w:val="5"/>
          <w:sz w:val="28"/>
          <w:szCs w:val="28"/>
        </w:rPr>
        <w:t xml:space="preserve">гражданскими служащими            </w:t>
      </w:r>
      <w:r w:rsidR="0049536F">
        <w:rPr>
          <w:rFonts w:ascii="Times New Roman" w:hAnsi="Times New Roman" w:cs="Times New Roman"/>
          <w:spacing w:val="5"/>
          <w:sz w:val="28"/>
          <w:szCs w:val="28"/>
        </w:rPr>
        <w:t>Агентства лесного хозяйства и охраны животного мира Камчатского края</w:t>
      </w:r>
      <w:r w:rsidRPr="00A914D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914D1">
        <w:rPr>
          <w:rFonts w:ascii="Times New Roman" w:hAnsi="Times New Roman" w:cs="Times New Roman"/>
          <w:bCs/>
          <w:sz w:val="28"/>
          <w:szCs w:val="28"/>
        </w:rPr>
        <w:t xml:space="preserve">особо важных и </w:t>
      </w:r>
      <w:r w:rsidR="00864895" w:rsidRPr="00A914D1">
        <w:rPr>
          <w:rFonts w:ascii="Times New Roman" w:hAnsi="Times New Roman" w:cs="Times New Roman"/>
          <w:bCs/>
          <w:sz w:val="28"/>
          <w:szCs w:val="28"/>
        </w:rPr>
        <w:t>сложных заданий</w:t>
      </w:r>
      <w:r w:rsidRPr="00A914D1">
        <w:rPr>
          <w:rFonts w:ascii="Times New Roman" w:hAnsi="Times New Roman" w:cs="Times New Roman"/>
          <w:bCs/>
          <w:sz w:val="28"/>
          <w:szCs w:val="28"/>
        </w:rPr>
        <w:t xml:space="preserve"> для выплаты премии за выполнение особо важных и сложных заданий</w:t>
      </w:r>
    </w:p>
    <w:p w:rsidR="00A914D1" w:rsidRPr="00A914D1" w:rsidRDefault="00A914D1" w:rsidP="00A91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49"/>
        <w:gridCol w:w="2339"/>
        <w:gridCol w:w="2222"/>
        <w:gridCol w:w="2054"/>
      </w:tblGrid>
      <w:tr w:rsidR="00A914D1" w:rsidRPr="00A914D1" w:rsidTr="00DB5768">
        <w:tc>
          <w:tcPr>
            <w:tcW w:w="675" w:type="dxa"/>
            <w:shd w:val="clear" w:color="auto" w:fill="auto"/>
          </w:tcPr>
          <w:p w:rsidR="00A914D1" w:rsidRPr="00A914D1" w:rsidRDefault="00A914D1" w:rsidP="00DB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14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A914D1" w:rsidRPr="00A914D1" w:rsidRDefault="00A914D1" w:rsidP="00DB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14D1">
              <w:rPr>
                <w:rFonts w:ascii="Times New Roman" w:hAnsi="Times New Roman" w:cs="Times New Roman"/>
              </w:rPr>
              <w:t xml:space="preserve">Ф.И.О. </w:t>
            </w:r>
          </w:p>
          <w:p w:rsidR="00A914D1" w:rsidRPr="00A914D1" w:rsidRDefault="00A914D1" w:rsidP="00DB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14D1">
              <w:rPr>
                <w:rFonts w:ascii="Times New Roman" w:hAnsi="Times New Roman" w:cs="Times New Roman"/>
              </w:rPr>
              <w:t>гражданского служащего, замещаемая должность</w:t>
            </w:r>
          </w:p>
        </w:tc>
        <w:tc>
          <w:tcPr>
            <w:tcW w:w="2410" w:type="dxa"/>
            <w:shd w:val="clear" w:color="auto" w:fill="auto"/>
          </w:tcPr>
          <w:p w:rsidR="00A914D1" w:rsidRPr="00A914D1" w:rsidRDefault="00A914D1" w:rsidP="00DB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14D1">
              <w:rPr>
                <w:rFonts w:ascii="Times New Roman" w:hAnsi="Times New Roman" w:cs="Times New Roman"/>
              </w:rPr>
              <w:t>Краткая оценка выполнения особо важных и сложных заданий</w:t>
            </w:r>
          </w:p>
        </w:tc>
        <w:tc>
          <w:tcPr>
            <w:tcW w:w="2268" w:type="dxa"/>
            <w:shd w:val="clear" w:color="auto" w:fill="auto"/>
          </w:tcPr>
          <w:p w:rsidR="00A914D1" w:rsidRPr="00A914D1" w:rsidRDefault="00A914D1" w:rsidP="00DB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14D1">
              <w:rPr>
                <w:rFonts w:ascii="Times New Roman" w:hAnsi="Times New Roman" w:cs="Times New Roman"/>
              </w:rPr>
              <w:t>Предлагаемый размер премии за выполнение особо важных и сложных заданий</w:t>
            </w:r>
          </w:p>
        </w:tc>
        <w:tc>
          <w:tcPr>
            <w:tcW w:w="2091" w:type="dxa"/>
            <w:shd w:val="clear" w:color="auto" w:fill="auto"/>
          </w:tcPr>
          <w:p w:rsidR="00A914D1" w:rsidRPr="00A914D1" w:rsidRDefault="00A914D1" w:rsidP="00DB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14D1">
              <w:rPr>
                <w:rFonts w:ascii="Times New Roman" w:hAnsi="Times New Roman" w:cs="Times New Roman"/>
              </w:rPr>
              <w:t>Период, предлагаемый в качестве расчетного для начисления премии за выполнение особо важных и сложных заданий (месяц, квартал, полугодие, 9 месяцев, год)</w:t>
            </w:r>
          </w:p>
        </w:tc>
      </w:tr>
      <w:tr w:rsidR="00A914D1" w:rsidRPr="00A914D1" w:rsidTr="00DB5768">
        <w:tc>
          <w:tcPr>
            <w:tcW w:w="675" w:type="dxa"/>
            <w:shd w:val="clear" w:color="auto" w:fill="auto"/>
          </w:tcPr>
          <w:p w:rsidR="00A914D1" w:rsidRPr="00A914D1" w:rsidRDefault="00A914D1" w:rsidP="00A914D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914D1" w:rsidRPr="00A914D1" w:rsidRDefault="00A914D1" w:rsidP="00A914D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914D1" w:rsidRPr="00A914D1" w:rsidRDefault="00A914D1" w:rsidP="00A914D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914D1" w:rsidRPr="00A914D1" w:rsidRDefault="00A914D1" w:rsidP="00A914D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A914D1" w:rsidRPr="00A914D1" w:rsidRDefault="00A914D1" w:rsidP="00A914D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4D1" w:rsidRPr="00A914D1" w:rsidRDefault="00A914D1" w:rsidP="00A91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4D1" w:rsidRPr="00A914D1" w:rsidRDefault="00A914D1" w:rsidP="00A91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14D1" w:rsidRPr="00A914D1" w:rsidRDefault="00A914D1" w:rsidP="00A914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14D1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A914D1" w:rsidRPr="00A914D1" w:rsidRDefault="00A914D1" w:rsidP="00A914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14D1">
        <w:rPr>
          <w:rFonts w:ascii="Times New Roman" w:hAnsi="Times New Roman" w:cs="Times New Roman"/>
          <w:sz w:val="28"/>
          <w:szCs w:val="28"/>
          <w:vertAlign w:val="superscript"/>
        </w:rPr>
        <w:t>Подпись непосредственного руководителя гражданского служащего.</w:t>
      </w:r>
    </w:p>
    <w:p w:rsidR="00A914D1" w:rsidRPr="00A914D1" w:rsidRDefault="00A914D1" w:rsidP="00A91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14D1" w:rsidRPr="00A914D1" w:rsidRDefault="00A914D1" w:rsidP="00A91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14D1" w:rsidRPr="00A914D1" w:rsidRDefault="00A914D1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"/>
      <w:bookmarkStart w:id="4" w:name="Par0"/>
      <w:bookmarkStart w:id="5" w:name="_GoBack"/>
      <w:bookmarkEnd w:id="3"/>
      <w:bookmarkEnd w:id="4"/>
      <w:bookmarkEnd w:id="5"/>
    </w:p>
    <w:sectPr w:rsidR="00A914D1" w:rsidRPr="00A914D1" w:rsidSect="00895E8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78" w:rsidRDefault="006A4178" w:rsidP="00895E81">
      <w:pPr>
        <w:spacing w:after="0" w:line="240" w:lineRule="auto"/>
      </w:pPr>
      <w:r>
        <w:separator/>
      </w:r>
    </w:p>
  </w:endnote>
  <w:endnote w:type="continuationSeparator" w:id="0">
    <w:p w:rsidR="006A4178" w:rsidRDefault="006A4178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78" w:rsidRDefault="006A4178" w:rsidP="00895E81">
      <w:pPr>
        <w:spacing w:after="0" w:line="240" w:lineRule="auto"/>
      </w:pPr>
      <w:r>
        <w:separator/>
      </w:r>
    </w:p>
  </w:footnote>
  <w:footnote w:type="continuationSeparator" w:id="0">
    <w:p w:rsidR="006A4178" w:rsidRDefault="006A4178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81" w:rsidRDefault="00895E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8EB"/>
    <w:multiLevelType w:val="hybridMultilevel"/>
    <w:tmpl w:val="D83AE6DC"/>
    <w:lvl w:ilvl="0" w:tplc="A7E0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E4FF5"/>
    <w:multiLevelType w:val="multilevel"/>
    <w:tmpl w:val="420E9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F247A55"/>
    <w:multiLevelType w:val="hybridMultilevel"/>
    <w:tmpl w:val="E160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72A"/>
    <w:multiLevelType w:val="hybridMultilevel"/>
    <w:tmpl w:val="2C3A1C3C"/>
    <w:lvl w:ilvl="0" w:tplc="D14008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13792"/>
    <w:multiLevelType w:val="hybridMultilevel"/>
    <w:tmpl w:val="FFDEAC9A"/>
    <w:lvl w:ilvl="0" w:tplc="AAB43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EA50A5"/>
    <w:multiLevelType w:val="hybridMultilevel"/>
    <w:tmpl w:val="2262524E"/>
    <w:lvl w:ilvl="0" w:tplc="4104C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2BD1"/>
    <w:multiLevelType w:val="hybridMultilevel"/>
    <w:tmpl w:val="6C74340E"/>
    <w:lvl w:ilvl="0" w:tplc="4002E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5FF6CFEE">
      <w:start w:val="1"/>
      <w:numFmt w:val="decimal"/>
      <w:lvlText w:val="%2."/>
      <w:lvlJc w:val="left"/>
      <w:pPr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32107D"/>
    <w:multiLevelType w:val="hybridMultilevel"/>
    <w:tmpl w:val="5C2C7F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63B6969"/>
    <w:multiLevelType w:val="hybridMultilevel"/>
    <w:tmpl w:val="4EFA3306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BF219C"/>
    <w:multiLevelType w:val="hybridMultilevel"/>
    <w:tmpl w:val="0A68A5E0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492017"/>
    <w:multiLevelType w:val="hybridMultilevel"/>
    <w:tmpl w:val="83D03A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D84B3E"/>
    <w:multiLevelType w:val="hybridMultilevel"/>
    <w:tmpl w:val="9C306402"/>
    <w:lvl w:ilvl="0" w:tplc="E432D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5E057F"/>
    <w:multiLevelType w:val="hybridMultilevel"/>
    <w:tmpl w:val="2EA86512"/>
    <w:lvl w:ilvl="0" w:tplc="0DA034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23173"/>
    <w:multiLevelType w:val="hybridMultilevel"/>
    <w:tmpl w:val="6F40428C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793040"/>
    <w:multiLevelType w:val="hybridMultilevel"/>
    <w:tmpl w:val="52FC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657413E"/>
    <w:multiLevelType w:val="hybridMultilevel"/>
    <w:tmpl w:val="FBCEC162"/>
    <w:lvl w:ilvl="0" w:tplc="653C2EE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F13501"/>
    <w:multiLevelType w:val="hybridMultilevel"/>
    <w:tmpl w:val="3446E4D6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A865AB"/>
    <w:multiLevelType w:val="hybridMultilevel"/>
    <w:tmpl w:val="18BA18A2"/>
    <w:lvl w:ilvl="0" w:tplc="0DA034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6AA"/>
    <w:multiLevelType w:val="hybridMultilevel"/>
    <w:tmpl w:val="6888A2CE"/>
    <w:lvl w:ilvl="0" w:tplc="C988EA5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1E6FE5"/>
    <w:multiLevelType w:val="hybridMultilevel"/>
    <w:tmpl w:val="F3FA4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61FEE"/>
    <w:multiLevelType w:val="hybridMultilevel"/>
    <w:tmpl w:val="26FE2544"/>
    <w:lvl w:ilvl="0" w:tplc="0DA034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23BDD"/>
    <w:multiLevelType w:val="hybridMultilevel"/>
    <w:tmpl w:val="AB7AEA80"/>
    <w:lvl w:ilvl="0" w:tplc="3F505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21"/>
  </w:num>
  <w:num w:numId="12">
    <w:abstractNumId w:val="23"/>
  </w:num>
  <w:num w:numId="13">
    <w:abstractNumId w:val="9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4"/>
  </w:num>
  <w:num w:numId="19">
    <w:abstractNumId w:val="12"/>
  </w:num>
  <w:num w:numId="20">
    <w:abstractNumId w:val="19"/>
  </w:num>
  <w:num w:numId="21">
    <w:abstractNumId w:val="22"/>
  </w:num>
  <w:num w:numId="22">
    <w:abstractNumId w:val="18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4551B"/>
    <w:rsid w:val="00055979"/>
    <w:rsid w:val="00085828"/>
    <w:rsid w:val="000B134D"/>
    <w:rsid w:val="000B4826"/>
    <w:rsid w:val="000E1A56"/>
    <w:rsid w:val="000F1FD6"/>
    <w:rsid w:val="000F55C9"/>
    <w:rsid w:val="0011594B"/>
    <w:rsid w:val="00115EB0"/>
    <w:rsid w:val="001173BA"/>
    <w:rsid w:val="00124F1A"/>
    <w:rsid w:val="00126C7D"/>
    <w:rsid w:val="00131D60"/>
    <w:rsid w:val="001414E4"/>
    <w:rsid w:val="00146E77"/>
    <w:rsid w:val="00162000"/>
    <w:rsid w:val="00187B18"/>
    <w:rsid w:val="001A6039"/>
    <w:rsid w:val="001C0F19"/>
    <w:rsid w:val="001C64E9"/>
    <w:rsid w:val="0020479A"/>
    <w:rsid w:val="00204F3C"/>
    <w:rsid w:val="0021493D"/>
    <w:rsid w:val="00217079"/>
    <w:rsid w:val="0022306D"/>
    <w:rsid w:val="00230417"/>
    <w:rsid w:val="00233D01"/>
    <w:rsid w:val="002458B7"/>
    <w:rsid w:val="00262482"/>
    <w:rsid w:val="002718B9"/>
    <w:rsid w:val="00272419"/>
    <w:rsid w:val="00286D71"/>
    <w:rsid w:val="002B2FE2"/>
    <w:rsid w:val="002B533B"/>
    <w:rsid w:val="00307B9A"/>
    <w:rsid w:val="00332B15"/>
    <w:rsid w:val="00340589"/>
    <w:rsid w:val="003676D1"/>
    <w:rsid w:val="003729DC"/>
    <w:rsid w:val="00372B08"/>
    <w:rsid w:val="003D17EC"/>
    <w:rsid w:val="003F502F"/>
    <w:rsid w:val="004027E5"/>
    <w:rsid w:val="00413695"/>
    <w:rsid w:val="00415C01"/>
    <w:rsid w:val="00427579"/>
    <w:rsid w:val="00435E98"/>
    <w:rsid w:val="00450978"/>
    <w:rsid w:val="00475158"/>
    <w:rsid w:val="0049536F"/>
    <w:rsid w:val="004C4C33"/>
    <w:rsid w:val="004C6295"/>
    <w:rsid w:val="004D0BAA"/>
    <w:rsid w:val="004D119D"/>
    <w:rsid w:val="00515164"/>
    <w:rsid w:val="005340E3"/>
    <w:rsid w:val="00547380"/>
    <w:rsid w:val="005718C0"/>
    <w:rsid w:val="00574A54"/>
    <w:rsid w:val="00576050"/>
    <w:rsid w:val="00595EDB"/>
    <w:rsid w:val="00597FBE"/>
    <w:rsid w:val="005A4498"/>
    <w:rsid w:val="0060211C"/>
    <w:rsid w:val="00607FD7"/>
    <w:rsid w:val="00611E4C"/>
    <w:rsid w:val="006859A7"/>
    <w:rsid w:val="006936DB"/>
    <w:rsid w:val="006A21AD"/>
    <w:rsid w:val="006A4178"/>
    <w:rsid w:val="006C19CA"/>
    <w:rsid w:val="006C314E"/>
    <w:rsid w:val="006D2525"/>
    <w:rsid w:val="006E32D7"/>
    <w:rsid w:val="006E44BC"/>
    <w:rsid w:val="006F6C26"/>
    <w:rsid w:val="0070265A"/>
    <w:rsid w:val="0072503C"/>
    <w:rsid w:val="0075143B"/>
    <w:rsid w:val="00794546"/>
    <w:rsid w:val="007A5D01"/>
    <w:rsid w:val="007A7DD2"/>
    <w:rsid w:val="007D5234"/>
    <w:rsid w:val="007D6B2D"/>
    <w:rsid w:val="00817055"/>
    <w:rsid w:val="008215CF"/>
    <w:rsid w:val="008232DE"/>
    <w:rsid w:val="008339FF"/>
    <w:rsid w:val="008371A3"/>
    <w:rsid w:val="008628C3"/>
    <w:rsid w:val="00864895"/>
    <w:rsid w:val="00880385"/>
    <w:rsid w:val="00882A4C"/>
    <w:rsid w:val="00885C13"/>
    <w:rsid w:val="00891C14"/>
    <w:rsid w:val="00895E81"/>
    <w:rsid w:val="008A24E6"/>
    <w:rsid w:val="008D16A9"/>
    <w:rsid w:val="009147AE"/>
    <w:rsid w:val="00950A50"/>
    <w:rsid w:val="00990E35"/>
    <w:rsid w:val="009B57C0"/>
    <w:rsid w:val="009B5A55"/>
    <w:rsid w:val="009B6D9E"/>
    <w:rsid w:val="009D6ED4"/>
    <w:rsid w:val="009F049A"/>
    <w:rsid w:val="009F40DB"/>
    <w:rsid w:val="00A00395"/>
    <w:rsid w:val="00A11C0D"/>
    <w:rsid w:val="00A17A02"/>
    <w:rsid w:val="00A4398E"/>
    <w:rsid w:val="00A56121"/>
    <w:rsid w:val="00A57449"/>
    <w:rsid w:val="00A914D1"/>
    <w:rsid w:val="00A93572"/>
    <w:rsid w:val="00AD0B81"/>
    <w:rsid w:val="00B12F19"/>
    <w:rsid w:val="00B26E92"/>
    <w:rsid w:val="00B459CA"/>
    <w:rsid w:val="00B623AF"/>
    <w:rsid w:val="00B95F53"/>
    <w:rsid w:val="00BB2969"/>
    <w:rsid w:val="00BC1CED"/>
    <w:rsid w:val="00BD589B"/>
    <w:rsid w:val="00BD7585"/>
    <w:rsid w:val="00C06DAE"/>
    <w:rsid w:val="00C131D2"/>
    <w:rsid w:val="00C13E61"/>
    <w:rsid w:val="00C17A1B"/>
    <w:rsid w:val="00C85052"/>
    <w:rsid w:val="00CC0657"/>
    <w:rsid w:val="00CD0D0F"/>
    <w:rsid w:val="00CD5207"/>
    <w:rsid w:val="00CE20F7"/>
    <w:rsid w:val="00CE49AF"/>
    <w:rsid w:val="00CE5B7D"/>
    <w:rsid w:val="00D72CAA"/>
    <w:rsid w:val="00D74DB8"/>
    <w:rsid w:val="00D74F1D"/>
    <w:rsid w:val="00D776E5"/>
    <w:rsid w:val="00DB7DBB"/>
    <w:rsid w:val="00E1182F"/>
    <w:rsid w:val="00E43350"/>
    <w:rsid w:val="00E701C2"/>
    <w:rsid w:val="00E71B00"/>
    <w:rsid w:val="00E92BD6"/>
    <w:rsid w:val="00E97F81"/>
    <w:rsid w:val="00EA137F"/>
    <w:rsid w:val="00EA29EB"/>
    <w:rsid w:val="00EA4395"/>
    <w:rsid w:val="00EB12CE"/>
    <w:rsid w:val="00ED663F"/>
    <w:rsid w:val="00EF73B5"/>
    <w:rsid w:val="00F129CE"/>
    <w:rsid w:val="00F21926"/>
    <w:rsid w:val="00F45D0F"/>
    <w:rsid w:val="00F616BE"/>
    <w:rsid w:val="00F70F30"/>
    <w:rsid w:val="00F74942"/>
    <w:rsid w:val="00F8218E"/>
    <w:rsid w:val="00F943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BFF8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1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B63E7F2C37045970AB69731A4683F24E6F0EBB8B72DD11CA5A6AAD9F237760072C989A2FDAC69D6A80A03A9B17AE369NBb9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Усова Екатерина Михайловна</cp:lastModifiedBy>
  <cp:revision>12</cp:revision>
  <cp:lastPrinted>2020-01-20T20:58:00Z</cp:lastPrinted>
  <dcterms:created xsi:type="dcterms:W3CDTF">2020-01-20T02:00:00Z</dcterms:created>
  <dcterms:modified xsi:type="dcterms:W3CDTF">2020-01-20T20:58:00Z</dcterms:modified>
</cp:coreProperties>
</file>