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720"/>
      </w:tblGrid>
      <w:tr w:rsidR="008E3DB8" w:rsidRPr="0084274A" w:rsidTr="008C4BAE">
        <w:trPr>
          <w:trHeight w:val="1616"/>
        </w:trPr>
        <w:tc>
          <w:tcPr>
            <w:tcW w:w="9720" w:type="dxa"/>
          </w:tcPr>
          <w:p w:rsidR="008E3DB8" w:rsidRPr="0084274A" w:rsidRDefault="008E3DB8" w:rsidP="008C4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</w:pPr>
            <w:r w:rsidRPr="0084274A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9116B23" wp14:editId="3C47E7E5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228600</wp:posOffset>
                  </wp:positionV>
                  <wp:extent cx="647700" cy="809625"/>
                  <wp:effectExtent l="0" t="0" r="0" b="9525"/>
                  <wp:wrapNone/>
                  <wp:docPr id="1" name="Рисунок 1" descr="Описание: 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E3DB8" w:rsidRPr="00AE231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E3DB8" w:rsidRPr="0084274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8427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Pr="008427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8E3DB8" w:rsidRPr="00AE231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E3DB8" w:rsidRPr="0084274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8E3DB8" w:rsidRPr="0084274A" w:rsidRDefault="008E3DB8" w:rsidP="008E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2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8E3DB8" w:rsidRPr="0084274A" w:rsidRDefault="008E3DB8" w:rsidP="008E3D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E3DB8" w:rsidRPr="0084274A" w:rsidRDefault="008E3DB8" w:rsidP="008E3DB8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1158"/>
      </w:tblGrid>
      <w:tr w:rsidR="00EB2AD0" w:rsidRPr="00EB2AD0" w:rsidTr="008C4BAE">
        <w:tc>
          <w:tcPr>
            <w:tcW w:w="2977" w:type="dxa"/>
            <w:tcBorders>
              <w:bottom w:val="single" w:sz="4" w:space="0" w:color="auto"/>
            </w:tcBorders>
          </w:tcPr>
          <w:p w:rsidR="008E3DB8" w:rsidRPr="00EB2AD0" w:rsidRDefault="008E3DB8" w:rsidP="008C4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8E3DB8" w:rsidRPr="00EB2AD0" w:rsidRDefault="008E3DB8" w:rsidP="008C4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2A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8E3DB8" w:rsidRPr="00EB2AD0" w:rsidRDefault="008E3DB8" w:rsidP="008C4B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E3DB8" w:rsidRPr="00EB2AD0" w:rsidRDefault="008E3DB8" w:rsidP="008E3D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24"/>
          <w:vertAlign w:val="superscript"/>
          <w:lang w:eastAsia="ru-RU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36"/>
          <w:szCs w:val="24"/>
          <w:vertAlign w:val="superscript"/>
          <w:lang w:eastAsia="ru-RU"/>
        </w:rPr>
        <w:t xml:space="preserve">             г. Петропавловск-Камчатский</w:t>
      </w:r>
    </w:p>
    <w:tbl>
      <w:tblPr>
        <w:tblW w:w="9036" w:type="dxa"/>
        <w:tblLook w:val="04A0" w:firstRow="1" w:lastRow="0" w:firstColumn="1" w:lastColumn="0" w:noHBand="0" w:noVBand="1"/>
      </w:tblPr>
      <w:tblGrid>
        <w:gridCol w:w="4786"/>
        <w:gridCol w:w="4250"/>
      </w:tblGrid>
      <w:tr w:rsidR="008E3DB8" w:rsidRPr="00EB2AD0" w:rsidTr="002D1B05">
        <w:trPr>
          <w:trHeight w:val="1499"/>
        </w:trPr>
        <w:tc>
          <w:tcPr>
            <w:tcW w:w="4786" w:type="dxa"/>
          </w:tcPr>
          <w:p w:rsidR="008E3DB8" w:rsidRPr="00EB2AD0" w:rsidRDefault="00AA7185" w:rsidP="00652DE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 внесении изменений в </w:t>
            </w:r>
            <w:r w:rsidR="002D1B05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приложение </w:t>
            </w:r>
            <w:r w:rsidR="00727A2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</w:t>
            </w:r>
            <w:r w:rsidR="002D1B05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постановлени</w:t>
            </w:r>
            <w:r w:rsidR="00727A2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ю</w:t>
            </w: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Правительства Камчатского края от 02.02.2018 </w:t>
            </w:r>
            <w:r w:rsidR="00652DE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</w:t>
            </w: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№ 50-П «</w:t>
            </w:r>
            <w:r w:rsidR="008E3DB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Об утверждении Пример</w:t>
            </w:r>
            <w:r w:rsidR="00652DE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softHyphen/>
            </w:r>
            <w:r w:rsidR="008E3DB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ного положения о системе оплаты труда работников краевых государс</w:t>
            </w:r>
            <w:r w:rsidR="00652DE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softHyphen/>
            </w:r>
            <w:r w:rsidR="008E3DB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твенных учреждений, подведомс</w:t>
            </w:r>
            <w:r w:rsidR="00652DE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softHyphen/>
            </w:r>
            <w:r w:rsidR="008E3DB8"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твенных Агентству лесного хозяйства и охраны животного мира Камчатского края</w:t>
            </w:r>
            <w:r w:rsidRPr="00EB2AD0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250" w:type="dxa"/>
            <w:tcBorders>
              <w:left w:val="nil"/>
            </w:tcBorders>
          </w:tcPr>
          <w:p w:rsidR="008E3DB8" w:rsidRPr="00EB2AD0" w:rsidRDefault="008E3DB8" w:rsidP="008C4BAE">
            <w:pPr>
              <w:spacing w:after="120" w:line="480" w:lineRule="auto"/>
              <w:ind w:right="35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017BD" w:rsidRPr="00EB2AD0" w:rsidRDefault="007017BD" w:rsidP="008E3D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3DB8" w:rsidRPr="00B92081" w:rsidRDefault="008E3DB8" w:rsidP="00FF6CE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ПРАВИТЕЛЬСТВО ПОСТАНОВЛЯЕТ:</w:t>
      </w:r>
    </w:p>
    <w:p w:rsidR="008E3DB8" w:rsidRPr="00B92081" w:rsidRDefault="008E3DB8" w:rsidP="008E3DB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CE2" w:rsidRPr="00B92081" w:rsidRDefault="00F542C8" w:rsidP="00F542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 Внести в 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 w:rsidR="00727A28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727A28"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Камчатского края от 02.02.2018 № 50-П «Об утверждении Примерного положения о системе оплаты труда работников краевых государственных учреждений, подведомственных Агентству лесного хозяйства и охраны животного мира Камчатского края</w:t>
      </w:r>
      <w:r w:rsidRPr="00B920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следующие </w:t>
      </w:r>
      <w:r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91CCD" w:rsidRPr="00B92081" w:rsidRDefault="007A64F8" w:rsidP="000977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FD5E86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</w:t>
      </w:r>
      <w:r w:rsidR="00FF6CE2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разделе 2</w:t>
      </w:r>
      <w:r w:rsidR="00691CCD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9771F" w:rsidRPr="00B92081" w:rsidRDefault="00514056" w:rsidP="000977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а) </w:t>
      </w:r>
      <w:r w:rsidR="00691CCD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D9640A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асть </w:t>
      </w:r>
      <w:r w:rsidR="00BE1DD7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 </w:t>
      </w:r>
      <w:r w:rsidR="0009771F" w:rsidRPr="00B920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F74D14" w:rsidRPr="00B92081" w:rsidRDefault="00F74D14" w:rsidP="00F74D14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«2.1. Рекомендуемые </w:t>
      </w:r>
      <w:hyperlink r:id="rId10" w:history="1">
        <w:r w:rsidRPr="00B9208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размеры</w:t>
        </w:r>
      </w:hyperlink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окладов (должностных окладов) работников учреждений, осуществляющих деятельность в области лесного хозяйства, устанавливаются на основе отнесения занимаемых ими должностей к ПКГ по должностям служащих, утвержденным:</w:t>
      </w:r>
    </w:p>
    <w:p w:rsidR="00F74D14" w:rsidRPr="00B92081" w:rsidRDefault="00F74D14" w:rsidP="00F74D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 приказом Министерства здравоохранения и социального развития Российской Федерации </w:t>
      </w:r>
      <w:hyperlink r:id="rId11" w:history="1">
        <w:r w:rsidRPr="00B920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от 08.08.2008 № 390н «Об утверждении профессиональных квалификационных групп должностей работников лесного хозяйства</w:t>
        </w:r>
      </w:hyperlink>
      <w:r w:rsidRPr="00B92081">
        <w:rPr>
          <w:rFonts w:ascii="Times New Roman" w:hAnsi="Times New Roman" w:cs="Times New Roman"/>
          <w:color w:val="000000" w:themeColor="text1"/>
          <w:sz w:val="28"/>
          <w:szCs w:val="28"/>
        </w:rPr>
        <w:t>»: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745"/>
      </w:tblGrid>
      <w:tr w:rsidR="00EB2AD0" w:rsidRPr="00EB2AD0" w:rsidTr="00EF2F68">
        <w:tc>
          <w:tcPr>
            <w:tcW w:w="9639" w:type="dxa"/>
          </w:tcPr>
          <w:p w:rsidR="00E44156" w:rsidRPr="008A4460" w:rsidRDefault="00E44156" w:rsidP="00791E7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124"/>
              <w:gridCol w:w="3402"/>
            </w:tblGrid>
            <w:tr w:rsidR="00EB2AD0" w:rsidRPr="00EB2AD0" w:rsidTr="00CD72B3">
              <w:trPr>
                <w:trHeight w:val="596"/>
              </w:trPr>
              <w:tc>
                <w:tcPr>
                  <w:tcW w:w="6124" w:type="dxa"/>
                  <w:vAlign w:val="center"/>
                </w:tcPr>
                <w:p w:rsidR="00791E7A" w:rsidRPr="00EB2AD0" w:rsidRDefault="00791E7A" w:rsidP="008C4BAE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Профессиональная квалификационная группа</w:t>
                  </w:r>
                </w:p>
              </w:tc>
              <w:tc>
                <w:tcPr>
                  <w:tcW w:w="3402" w:type="dxa"/>
                  <w:vAlign w:val="center"/>
                </w:tcPr>
                <w:p w:rsidR="00791E7A" w:rsidRPr="00EB2AD0" w:rsidRDefault="00791E7A" w:rsidP="00CD72B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Рекомендуемые размеры окладов (должностных окладов), рублей</w:t>
                  </w:r>
                </w:p>
              </w:tc>
            </w:tr>
            <w:tr w:rsidR="00EB2AD0" w:rsidRPr="00EB2AD0" w:rsidTr="00691CCD">
              <w:trPr>
                <w:trHeight w:val="317"/>
              </w:trPr>
              <w:tc>
                <w:tcPr>
                  <w:tcW w:w="6124" w:type="dxa"/>
                  <w:vAlign w:val="center"/>
                </w:tcPr>
                <w:p w:rsidR="00791E7A" w:rsidRPr="00EB2AD0" w:rsidRDefault="00791E7A" w:rsidP="008C4B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Должности, отнесенные к ПКГ «Должности работников лесного хозяйства второго уровня» </w:t>
                  </w:r>
                </w:p>
              </w:tc>
              <w:tc>
                <w:tcPr>
                  <w:tcW w:w="3402" w:type="dxa"/>
                  <w:vAlign w:val="center"/>
                </w:tcPr>
                <w:p w:rsidR="00791E7A" w:rsidRPr="00EB2AD0" w:rsidRDefault="0076199D" w:rsidP="008C4BA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7 257</w:t>
                  </w:r>
                  <w:r w:rsidR="00D9640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– </w:t>
                  </w: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</w:t>
                  </w:r>
                  <w:r w:rsidR="00D9640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340</w:t>
                  </w:r>
                  <w:r w:rsidR="00791E7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791E7A" w:rsidRPr="00EB2AD0" w:rsidRDefault="00791E7A" w:rsidP="008C4BA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B2AD0" w:rsidRPr="00EB2AD0" w:rsidTr="00691CCD">
              <w:trPr>
                <w:trHeight w:val="367"/>
              </w:trPr>
              <w:tc>
                <w:tcPr>
                  <w:tcW w:w="6124" w:type="dxa"/>
                  <w:vAlign w:val="center"/>
                </w:tcPr>
                <w:p w:rsidR="00791E7A" w:rsidRPr="00EB2AD0" w:rsidRDefault="00791E7A" w:rsidP="008C4B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Должности, отнесенные к ПКГ «Должности работников лесного хозяйства третьего уровня»</w:t>
                  </w:r>
                </w:p>
              </w:tc>
              <w:tc>
                <w:tcPr>
                  <w:tcW w:w="3402" w:type="dxa"/>
                  <w:vAlign w:val="center"/>
                </w:tcPr>
                <w:p w:rsidR="00791E7A" w:rsidRPr="00EB2AD0" w:rsidRDefault="000F18A3" w:rsidP="00E960E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8 257</w:t>
                  </w:r>
                  <w:r w:rsidR="00791E7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E44156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–</w:t>
                  </w:r>
                  <w:r w:rsidR="00791E7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E960EE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16 063</w:t>
                  </w:r>
                  <w:r w:rsidR="00791E7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44156" w:rsidRPr="008A4460" w:rsidRDefault="00E44156" w:rsidP="00691CCD">
            <w:pPr>
              <w:pStyle w:val="ConsPlusNormal"/>
              <w:ind w:firstLine="54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791E7A" w:rsidRPr="00EB2AD0" w:rsidRDefault="00E44156" w:rsidP="00791E7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91E7A"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hyperlink r:id="rId12" w:history="1">
              <w:r w:rsidR="00791E7A" w:rsidRPr="00EB2AD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приказом</w:t>
              </w:r>
            </w:hyperlink>
            <w:r w:rsidR="00791E7A"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Министерства здравоохранения и социального развития Российской Федерации от 29.05.2008 № 247н «Об утверждении профессиональных квалификационных групп общеотраслевых должностей руководителей, специалистов и служащих»:</w:t>
            </w:r>
          </w:p>
          <w:p w:rsidR="00E44156" w:rsidRPr="008A4460" w:rsidRDefault="00E44156" w:rsidP="00791E7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124"/>
              <w:gridCol w:w="3402"/>
            </w:tblGrid>
            <w:tr w:rsidR="00EB2AD0" w:rsidRPr="00EB2AD0" w:rsidTr="00CD72B3">
              <w:trPr>
                <w:trHeight w:val="676"/>
              </w:trPr>
              <w:tc>
                <w:tcPr>
                  <w:tcW w:w="6124" w:type="dxa"/>
                  <w:vAlign w:val="center"/>
                </w:tcPr>
                <w:p w:rsidR="00EF2F68" w:rsidRPr="00EB2AD0" w:rsidRDefault="00EF2F68" w:rsidP="008C4BAE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Профессиональная квалификационная группа</w:t>
                  </w:r>
                </w:p>
              </w:tc>
              <w:tc>
                <w:tcPr>
                  <w:tcW w:w="3402" w:type="dxa"/>
                  <w:vAlign w:val="center"/>
                </w:tcPr>
                <w:p w:rsidR="00EF2F68" w:rsidRPr="00EB2AD0" w:rsidRDefault="00EF2F68" w:rsidP="008C4BAE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Рекомендуемые размеры окладов (должностных окладов), рублей</w:t>
                  </w:r>
                </w:p>
              </w:tc>
            </w:tr>
            <w:tr w:rsidR="00EB2AD0" w:rsidRPr="00EB2AD0" w:rsidTr="00691CCD">
              <w:trPr>
                <w:trHeight w:val="449"/>
              </w:trPr>
              <w:tc>
                <w:tcPr>
                  <w:tcW w:w="6124" w:type="dxa"/>
                  <w:vAlign w:val="center"/>
                </w:tcPr>
                <w:p w:rsidR="00CB6C0A" w:rsidRPr="00EB2AD0" w:rsidRDefault="00CB6C0A" w:rsidP="00FF0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Должности, отнесенные к ПКГ «Общеотраслевые должности служащих первого уровня»</w:t>
                  </w:r>
                </w:p>
              </w:tc>
              <w:tc>
                <w:tcPr>
                  <w:tcW w:w="3402" w:type="dxa"/>
                  <w:vAlign w:val="center"/>
                </w:tcPr>
                <w:p w:rsidR="00CB6C0A" w:rsidRPr="00EB2AD0" w:rsidRDefault="00CB6C0A" w:rsidP="006260FB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4 </w:t>
                  </w:r>
                  <w:r w:rsidR="006260FB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434</w:t>
                  </w: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B2AD0" w:rsidRPr="00EB2AD0" w:rsidTr="00691CCD">
              <w:trPr>
                <w:trHeight w:val="449"/>
              </w:trPr>
              <w:tc>
                <w:tcPr>
                  <w:tcW w:w="6124" w:type="dxa"/>
                  <w:vAlign w:val="center"/>
                </w:tcPr>
                <w:p w:rsidR="00CB6C0A" w:rsidRPr="00EB2AD0" w:rsidRDefault="00CB6C0A" w:rsidP="00FF0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Должности, отнесенные к ПКГ «Общеотраслевые должности служащих второго уровня»</w:t>
                  </w:r>
                </w:p>
              </w:tc>
              <w:tc>
                <w:tcPr>
                  <w:tcW w:w="3402" w:type="dxa"/>
                  <w:vAlign w:val="center"/>
                </w:tcPr>
                <w:p w:rsidR="00CB6C0A" w:rsidRPr="00EB2AD0" w:rsidRDefault="00B35A29" w:rsidP="00B35A2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6 014</w:t>
                  </w:r>
                  <w:r w:rsidR="00CB6C0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– </w:t>
                  </w: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10 340</w:t>
                  </w:r>
                  <w:r w:rsidR="00CB6C0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B2AD0" w:rsidRPr="00EB2AD0" w:rsidTr="00691CCD">
              <w:trPr>
                <w:trHeight w:val="500"/>
              </w:trPr>
              <w:tc>
                <w:tcPr>
                  <w:tcW w:w="6124" w:type="dxa"/>
                  <w:vAlign w:val="center"/>
                </w:tcPr>
                <w:p w:rsidR="00CB6C0A" w:rsidRPr="00EB2AD0" w:rsidRDefault="00CB6C0A" w:rsidP="00FF043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Должности, отнесенные к ПКГ «Общеотраслевые должности служащих третьего уровня»</w:t>
                  </w:r>
                </w:p>
              </w:tc>
              <w:tc>
                <w:tcPr>
                  <w:tcW w:w="3402" w:type="dxa"/>
                  <w:vAlign w:val="center"/>
                </w:tcPr>
                <w:p w:rsidR="00CB6C0A" w:rsidRPr="00EB2AD0" w:rsidRDefault="003B730E" w:rsidP="008C4BA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7 257</w:t>
                  </w:r>
                  <w:r w:rsidR="00CB6C0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– </w:t>
                  </w: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12 777</w:t>
                  </w:r>
                  <w:r w:rsidR="00CB6C0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CB6C0A" w:rsidRPr="00EB2AD0" w:rsidRDefault="00CB6C0A" w:rsidP="008C4BA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B2AD0" w:rsidRPr="00EB2AD0" w:rsidTr="00691CCD">
              <w:trPr>
                <w:trHeight w:val="500"/>
              </w:trPr>
              <w:tc>
                <w:tcPr>
                  <w:tcW w:w="6124" w:type="dxa"/>
                  <w:vAlign w:val="center"/>
                </w:tcPr>
                <w:p w:rsidR="00CB6C0A" w:rsidRPr="00EB2AD0" w:rsidRDefault="00CB6C0A" w:rsidP="00EF2F6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Должности, отнесенные к ПКГ «Общеотраслевые должности служащих четвертого уровня»</w:t>
                  </w:r>
                </w:p>
              </w:tc>
              <w:tc>
                <w:tcPr>
                  <w:tcW w:w="3402" w:type="dxa"/>
                  <w:vAlign w:val="center"/>
                </w:tcPr>
                <w:p w:rsidR="00CB6C0A" w:rsidRPr="00EB2AD0" w:rsidRDefault="00E27E8C" w:rsidP="00E27E8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8 909</w:t>
                  </w:r>
                  <w:r w:rsidR="00CB6C0A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– </w:t>
                  </w:r>
                  <w:r w:rsidR="00765BB0"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11 </w:t>
                  </w: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786</w:t>
                  </w:r>
                </w:p>
              </w:tc>
            </w:tr>
          </w:tbl>
          <w:p w:rsidR="00E44156" w:rsidRPr="008A4460" w:rsidRDefault="00E44156" w:rsidP="00691CCD">
            <w:pPr>
              <w:pStyle w:val="ConsPlusNormal"/>
              <w:shd w:val="clear" w:color="auto" w:fill="FFFFFF" w:themeFill="background1"/>
              <w:ind w:firstLine="54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341CE" w:rsidRPr="00EB2AD0" w:rsidRDefault="00E44156" w:rsidP="00C341CE">
            <w:pPr>
              <w:pStyle w:val="ConsPlusNormal"/>
              <w:shd w:val="clear" w:color="auto" w:fill="FFFFFF" w:themeFill="background1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C341CE"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hyperlink r:id="rId13" w:history="1">
              <w:r w:rsidR="00C341CE" w:rsidRPr="00EB2AD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приказом</w:t>
              </w:r>
            </w:hyperlink>
            <w:r w:rsidR="00C341CE"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Министерства здравоохранения и социального развития Российской Федерации от 06.08.2007 № 526 «Об утверждении профессиональных квалификационных групп должностей медицинских и фармацевтических работников»:</w:t>
            </w:r>
          </w:p>
          <w:p w:rsidR="00E44156" w:rsidRPr="008A4460" w:rsidRDefault="00E44156" w:rsidP="00C341CE">
            <w:pPr>
              <w:pStyle w:val="ConsPlusNormal"/>
              <w:shd w:val="clear" w:color="auto" w:fill="FFFFFF" w:themeFill="background1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124"/>
              <w:gridCol w:w="3402"/>
            </w:tblGrid>
            <w:tr w:rsidR="00EB2AD0" w:rsidRPr="00EB2AD0" w:rsidTr="00691CCD">
              <w:tc>
                <w:tcPr>
                  <w:tcW w:w="6124" w:type="dxa"/>
                  <w:vAlign w:val="center"/>
                </w:tcPr>
                <w:p w:rsidR="00C341CE" w:rsidRPr="00EB2AD0" w:rsidRDefault="00C341CE" w:rsidP="008C4BAE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Профессиональная квалификационная группа</w:t>
                  </w:r>
                </w:p>
              </w:tc>
              <w:tc>
                <w:tcPr>
                  <w:tcW w:w="3402" w:type="dxa"/>
                  <w:vAlign w:val="center"/>
                </w:tcPr>
                <w:p w:rsidR="00C341CE" w:rsidRPr="00EB2AD0" w:rsidRDefault="00C341CE" w:rsidP="008C4BAE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Рекомендуемые размеры окладов (должностных окладов), рублей</w:t>
                  </w:r>
                </w:p>
              </w:tc>
            </w:tr>
            <w:tr w:rsidR="00EB2AD0" w:rsidRPr="00EB2AD0" w:rsidTr="00691CCD">
              <w:tc>
                <w:tcPr>
                  <w:tcW w:w="6124" w:type="dxa"/>
                  <w:vAlign w:val="center"/>
                </w:tcPr>
                <w:p w:rsidR="00C341CE" w:rsidRPr="00EB2AD0" w:rsidRDefault="00C341CE" w:rsidP="008C4BAE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Должности, отнесенные к ПКГ «Врачи и  провизоры»</w:t>
                  </w:r>
                </w:p>
              </w:tc>
              <w:tc>
                <w:tcPr>
                  <w:tcW w:w="3402" w:type="dxa"/>
                  <w:vAlign w:val="center"/>
                </w:tcPr>
                <w:p w:rsidR="00C341CE" w:rsidRPr="00EB2AD0" w:rsidRDefault="00B51772" w:rsidP="008C4BAE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6 348</w:t>
                  </w:r>
                </w:p>
              </w:tc>
            </w:tr>
          </w:tbl>
          <w:p w:rsidR="00C341CE" w:rsidRPr="008A4460" w:rsidRDefault="00C341CE" w:rsidP="00691CCD">
            <w:pPr>
              <w:pStyle w:val="ConsPlusNormal"/>
              <w:ind w:firstLine="540"/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341CE" w:rsidRPr="00EB2AD0" w:rsidRDefault="00F110A2" w:rsidP="00C341CE">
            <w:pPr>
              <w:pStyle w:val="ConsPlusNormal"/>
              <w:shd w:val="clear" w:color="auto" w:fill="FFFFFF" w:themeFill="background1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C341CE"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hyperlink r:id="rId14" w:history="1">
              <w:r w:rsidR="00C341CE" w:rsidRPr="00EB2AD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приказом</w:t>
              </w:r>
            </w:hyperlink>
            <w:r w:rsidR="00C341CE" w:rsidRPr="00EB2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Министерства здравоохранения и социального развития Российской Федерации от 08.08.2008 № 393н «Об утверждении профессиональных квалификационных групп работников воздушного транспорта»:</w:t>
            </w:r>
          </w:p>
          <w:p w:rsidR="00EF7216" w:rsidRPr="006265C5" w:rsidRDefault="00EF7216" w:rsidP="00C341CE">
            <w:pPr>
              <w:pStyle w:val="ConsPlusNormal"/>
              <w:shd w:val="clear" w:color="auto" w:fill="FFFFFF" w:themeFill="background1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124"/>
              <w:gridCol w:w="3402"/>
            </w:tblGrid>
            <w:tr w:rsidR="00EB2AD0" w:rsidRPr="00EB2AD0" w:rsidTr="00446A9A">
              <w:tc>
                <w:tcPr>
                  <w:tcW w:w="6124" w:type="dxa"/>
                  <w:vAlign w:val="center"/>
                </w:tcPr>
                <w:p w:rsidR="00C341CE" w:rsidRPr="00EB2AD0" w:rsidRDefault="00C341CE" w:rsidP="008C4BAE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Профессиональная квалификационная группа</w:t>
                  </w:r>
                </w:p>
              </w:tc>
              <w:tc>
                <w:tcPr>
                  <w:tcW w:w="3402" w:type="dxa"/>
                  <w:vAlign w:val="center"/>
                </w:tcPr>
                <w:p w:rsidR="00C341CE" w:rsidRPr="00EB2AD0" w:rsidRDefault="00C341CE" w:rsidP="008C4BAE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Рекомендуемые размеры окладов (должностных окладов), рублей</w:t>
                  </w:r>
                </w:p>
              </w:tc>
            </w:tr>
            <w:tr w:rsidR="00EB2AD0" w:rsidRPr="00EB2AD0" w:rsidTr="00446A9A">
              <w:tc>
                <w:tcPr>
                  <w:tcW w:w="6124" w:type="dxa"/>
                  <w:vAlign w:val="center"/>
                </w:tcPr>
                <w:p w:rsidR="00C341CE" w:rsidRPr="00EB2AD0" w:rsidRDefault="00C341CE" w:rsidP="00C341CE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Должности, отнесенные к ПКГ «Должности работников воздушного транспорта 3 уровня»</w:t>
                  </w:r>
                </w:p>
              </w:tc>
              <w:tc>
                <w:tcPr>
                  <w:tcW w:w="3402" w:type="dxa"/>
                  <w:vAlign w:val="center"/>
                </w:tcPr>
                <w:p w:rsidR="00C341CE" w:rsidRPr="00EB2AD0" w:rsidRDefault="00C30948" w:rsidP="008C4BAE">
                  <w:pPr>
                    <w:shd w:val="clear" w:color="auto" w:fill="FFFFFF" w:themeFill="background1"/>
                    <w:autoSpaceDE w:val="0"/>
                    <w:autoSpaceDN w:val="0"/>
                    <w:adjustRightInd w:val="0"/>
                    <w:spacing w:after="0" w:line="240" w:lineRule="auto"/>
                    <w:ind w:firstLine="1"/>
                    <w:jc w:val="center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EB2AD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10 340</w:t>
                  </w:r>
                </w:p>
              </w:tc>
            </w:tr>
          </w:tbl>
          <w:p w:rsidR="00791E7A" w:rsidRPr="00EB2AD0" w:rsidRDefault="00791E7A" w:rsidP="00F5582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FE0477" w:rsidRPr="00EB2AD0" w:rsidRDefault="00E27F27" w:rsidP="00FE0477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»</w:t>
      </w:r>
      <w:r w:rsidR="00FE0477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92081" w:rsidRDefault="00B92081" w:rsidP="00E27F2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3424" w:rsidRPr="00EB2AD0" w:rsidRDefault="00B73424" w:rsidP="00E27F2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часть 2.</w:t>
      </w:r>
      <w:r w:rsidR="00E27F2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409B9" w:rsidRPr="00EB2AD0" w:rsidRDefault="00B73424" w:rsidP="00E27F27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04829">
        <w:rPr>
          <w:rFonts w:ascii="Times New Roman" w:hAnsi="Times New Roman" w:cs="Times New Roman"/>
          <w:color w:val="000000" w:themeColor="text1"/>
          <w:sz w:val="28"/>
          <w:szCs w:val="28"/>
        </w:rPr>
        <w:t>2.2. 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Рекомендуемые размеры окладов (должностных окладов) работников учреждений, осуществляющих деятельность в области охраны животного мира, устанавливаются на основе отнесения занимаемых ими должностей к ПКГ по должностям служащих, утвержденным:</w:t>
      </w:r>
    </w:p>
    <w:p w:rsidR="009409B9" w:rsidRPr="00EB2AD0" w:rsidRDefault="00E27F27" w:rsidP="00E27F27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приказом 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здравоохранения и социального развития Российской Федерации от 17.07.2008 </w:t>
      </w:r>
      <w:r w:rsidR="00423D1E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339н </w:t>
      </w:r>
      <w:r w:rsidR="001E3416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профессиональных квалификационных групп должностей работников сельского хозяйства</w:t>
      </w:r>
      <w:r w:rsidR="001E3416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409B9" w:rsidRPr="00EB2AD0" w:rsidRDefault="009409B9" w:rsidP="009409B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4"/>
        <w:gridCol w:w="3402"/>
      </w:tblGrid>
      <w:tr w:rsidR="00EB2AD0" w:rsidRPr="00EB2AD0" w:rsidTr="00423D1E">
        <w:tc>
          <w:tcPr>
            <w:tcW w:w="6304" w:type="dxa"/>
          </w:tcPr>
          <w:p w:rsidR="009409B9" w:rsidRPr="00EB2AD0" w:rsidRDefault="009409B9" w:rsidP="007554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3402" w:type="dxa"/>
          </w:tcPr>
          <w:p w:rsidR="009409B9" w:rsidRPr="00EB2AD0" w:rsidRDefault="009409B9" w:rsidP="007554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Рекомендуемые размеры окладов (должностных окладов), рублей</w:t>
            </w:r>
          </w:p>
        </w:tc>
      </w:tr>
      <w:tr w:rsidR="00EB2AD0" w:rsidRPr="00EB2AD0" w:rsidTr="00423D1E">
        <w:tc>
          <w:tcPr>
            <w:tcW w:w="6304" w:type="dxa"/>
          </w:tcPr>
          <w:p w:rsidR="009409B9" w:rsidRPr="00EB2AD0" w:rsidRDefault="00D32683" w:rsidP="00D3268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Должности, отнесенные к ПКГ «</w:t>
            </w:r>
            <w:r w:rsidR="009409B9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Должности работников сельского хозяйства третьего уровня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9409B9" w:rsidRPr="00EB2AD0" w:rsidRDefault="00D32683" w:rsidP="00D326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5 220</w:t>
            </w:r>
            <w:r w:rsidR="009409B9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6 169</w:t>
            </w:r>
          </w:p>
        </w:tc>
      </w:tr>
    </w:tbl>
    <w:p w:rsidR="009409B9" w:rsidRPr="006265C5" w:rsidRDefault="009409B9" w:rsidP="009409B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9409B9" w:rsidRPr="00EB2AD0" w:rsidRDefault="00E27F27" w:rsidP="009409B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приказом 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здравоохранения и социального развития Российской Федерации от 29.05.2008 </w:t>
      </w:r>
      <w:r w:rsidR="00331D84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247н </w:t>
      </w:r>
      <w:r w:rsidR="00331D84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профессиональных квалификационных групп общеотраслевых должностей руководителей, специалистов и служащих</w:t>
      </w:r>
      <w:r w:rsidR="00331D84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409B9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409B9" w:rsidRPr="006265C5" w:rsidRDefault="009409B9" w:rsidP="009409B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4"/>
        <w:gridCol w:w="3402"/>
      </w:tblGrid>
      <w:tr w:rsidR="00EB2AD0" w:rsidRPr="00EB2AD0" w:rsidTr="00331D84">
        <w:tc>
          <w:tcPr>
            <w:tcW w:w="6304" w:type="dxa"/>
          </w:tcPr>
          <w:p w:rsidR="009409B9" w:rsidRPr="00EB2AD0" w:rsidRDefault="009409B9" w:rsidP="007554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3402" w:type="dxa"/>
          </w:tcPr>
          <w:p w:rsidR="009409B9" w:rsidRPr="00EB2AD0" w:rsidRDefault="009409B9" w:rsidP="007554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Рекомендуемые размеры окладов (должностных окладов), рублей</w:t>
            </w:r>
          </w:p>
        </w:tc>
      </w:tr>
      <w:tr w:rsidR="00EB2AD0" w:rsidRPr="00EB2AD0" w:rsidTr="00331D84">
        <w:tc>
          <w:tcPr>
            <w:tcW w:w="6304" w:type="dxa"/>
          </w:tcPr>
          <w:p w:rsidR="009409B9" w:rsidRPr="00EB2AD0" w:rsidRDefault="009409B9" w:rsidP="00331D8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Должности, отнесенные к ПКГ </w:t>
            </w:r>
            <w:r w:rsidR="00331D84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Общеотраслевые должности служащих третьего уровня</w:t>
            </w:r>
            <w:r w:rsidR="00331D84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9409B9" w:rsidRPr="00EB2AD0" w:rsidRDefault="00883247" w:rsidP="0081627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7 403</w:t>
            </w:r>
            <w:r w:rsidR="009409B9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9409B9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02786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351</w:t>
            </w:r>
          </w:p>
        </w:tc>
      </w:tr>
    </w:tbl>
    <w:p w:rsidR="009409B9" w:rsidRPr="00EB2AD0" w:rsidRDefault="00816277" w:rsidP="00816277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C46AEF" w:rsidRPr="00EB2AD0" w:rsidRDefault="00C46AEF" w:rsidP="00861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CA5F79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в </w:t>
      </w: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разделе 3:</w:t>
      </w:r>
    </w:p>
    <w:p w:rsidR="00861D2B" w:rsidRPr="00EB2AD0" w:rsidRDefault="00CA5F79" w:rsidP="00861D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C46AEF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таблицу ч</w:t>
      </w:r>
      <w:r w:rsidR="00861D2B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</w:t>
      </w:r>
      <w:r w:rsidR="00C46AEF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61D2B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3.1 изложить в следующей редакции:</w:t>
      </w:r>
    </w:p>
    <w:p w:rsidR="00786705" w:rsidRPr="00EB2AD0" w:rsidRDefault="00FF0431" w:rsidP="00FF043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</w:p>
    <w:tbl>
      <w:tblPr>
        <w:tblW w:w="970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59"/>
        <w:gridCol w:w="3543"/>
      </w:tblGrid>
      <w:tr w:rsidR="00EB2AD0" w:rsidRPr="00EB2AD0" w:rsidTr="00811D9E">
        <w:trPr>
          <w:trHeight w:val="656"/>
        </w:trPr>
        <w:tc>
          <w:tcPr>
            <w:tcW w:w="6159" w:type="dxa"/>
            <w:vAlign w:val="center"/>
          </w:tcPr>
          <w:p w:rsidR="00786705" w:rsidRPr="00EB2AD0" w:rsidRDefault="00786705" w:rsidP="00A51EF8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3543" w:type="dxa"/>
            <w:vAlign w:val="center"/>
          </w:tcPr>
          <w:p w:rsidR="00786705" w:rsidRPr="00EB2AD0" w:rsidRDefault="00786705" w:rsidP="00A51EF8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Рекомендуемые размеры окладов (должностных окладов), рублей</w:t>
            </w:r>
          </w:p>
        </w:tc>
      </w:tr>
      <w:tr w:rsidR="00EB2AD0" w:rsidRPr="00EB2AD0" w:rsidTr="00811D9E">
        <w:trPr>
          <w:trHeight w:val="529"/>
        </w:trPr>
        <w:tc>
          <w:tcPr>
            <w:tcW w:w="6159" w:type="dxa"/>
            <w:vAlign w:val="center"/>
          </w:tcPr>
          <w:p w:rsidR="00786705" w:rsidRPr="00EB2AD0" w:rsidRDefault="00786705" w:rsidP="00FF0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Должности, отнесенные к ПКГ</w:t>
            </w:r>
            <w:r w:rsidR="00FF0431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«Общеотраслевые должности рабочих первого уровня»</w:t>
            </w:r>
          </w:p>
        </w:tc>
        <w:tc>
          <w:tcPr>
            <w:tcW w:w="3543" w:type="dxa"/>
            <w:vAlign w:val="center"/>
          </w:tcPr>
          <w:p w:rsidR="00786705" w:rsidRPr="00EB2AD0" w:rsidRDefault="00CA19D5" w:rsidP="00A51EF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3 437</w:t>
            </w:r>
            <w:r w:rsidR="00786705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7 257</w:t>
            </w:r>
          </w:p>
          <w:p w:rsidR="00786705" w:rsidRPr="00EB2AD0" w:rsidRDefault="00786705" w:rsidP="00A51EF8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B2AD0" w:rsidRPr="00EB2AD0" w:rsidTr="00811D9E">
        <w:trPr>
          <w:trHeight w:val="497"/>
        </w:trPr>
        <w:tc>
          <w:tcPr>
            <w:tcW w:w="6159" w:type="dxa"/>
            <w:vAlign w:val="center"/>
          </w:tcPr>
          <w:p w:rsidR="00786705" w:rsidRPr="00EB2AD0" w:rsidRDefault="00786705" w:rsidP="00FF04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Должности, отнесенные к ПКГ</w:t>
            </w:r>
            <w:r w:rsidR="00FF0431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«Общеотраслевые должности рабочих второго уровня»</w:t>
            </w:r>
          </w:p>
        </w:tc>
        <w:tc>
          <w:tcPr>
            <w:tcW w:w="3543" w:type="dxa"/>
            <w:vAlign w:val="center"/>
          </w:tcPr>
          <w:p w:rsidR="00786705" w:rsidRPr="00EB2AD0" w:rsidRDefault="00963C50" w:rsidP="00A51EF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6 010</w:t>
            </w:r>
            <w:r w:rsidR="00786705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A7E36"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970</w:t>
            </w:r>
          </w:p>
          <w:p w:rsidR="00786705" w:rsidRPr="00EB2AD0" w:rsidRDefault="00786705" w:rsidP="00A51EF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786705" w:rsidRPr="00EB2AD0" w:rsidRDefault="00D12C41" w:rsidP="00FF043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FF0431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7E36" w:rsidRPr="00EB2AD0" w:rsidRDefault="00CA5F79" w:rsidP="00CA7E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FF0431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A7E36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таблицу части 3.2 </w:t>
      </w:r>
      <w:r w:rsidR="00CA7E36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CA7E36" w:rsidRPr="00D12C41" w:rsidRDefault="00D12C41" w:rsidP="00D12C4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C4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3"/>
        <w:gridCol w:w="3543"/>
      </w:tblGrid>
      <w:tr w:rsidR="00EB2AD0" w:rsidRPr="00EB2AD0" w:rsidTr="00CA7E36">
        <w:tc>
          <w:tcPr>
            <w:tcW w:w="6163" w:type="dxa"/>
          </w:tcPr>
          <w:p w:rsidR="00CA7E36" w:rsidRPr="00EB2AD0" w:rsidRDefault="00CA7E36" w:rsidP="007D56D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3543" w:type="dxa"/>
          </w:tcPr>
          <w:p w:rsidR="00CA7E36" w:rsidRPr="00EB2AD0" w:rsidRDefault="00CA7E36" w:rsidP="007D56D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Рекомендуемые размеры окладов (должностных окладов), рублей</w:t>
            </w:r>
          </w:p>
        </w:tc>
      </w:tr>
      <w:tr w:rsidR="00EB2AD0" w:rsidRPr="00EB2AD0" w:rsidTr="00CA7E36">
        <w:tc>
          <w:tcPr>
            <w:tcW w:w="6163" w:type="dxa"/>
          </w:tcPr>
          <w:p w:rsidR="00CA7E36" w:rsidRPr="00EB2AD0" w:rsidRDefault="00CA7E36" w:rsidP="00CA7E3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Должности, отнесенные к ПКГ «Общеотраслевые </w:t>
            </w: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должности рабочих второго уровня»</w:t>
            </w:r>
          </w:p>
        </w:tc>
        <w:tc>
          <w:tcPr>
            <w:tcW w:w="3543" w:type="dxa"/>
          </w:tcPr>
          <w:p w:rsidR="00CA7E36" w:rsidRPr="00EB2AD0" w:rsidRDefault="00CA7E36" w:rsidP="00D12C4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5 334-6 094</w:t>
            </w:r>
          </w:p>
        </w:tc>
      </w:tr>
    </w:tbl>
    <w:p w:rsidR="00CA7E36" w:rsidRPr="00EB2AD0" w:rsidRDefault="00CA7E36" w:rsidP="00240CB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</w:t>
      </w:r>
      <w:r w:rsidR="00D12C4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84012" w:rsidRPr="00EB2AD0" w:rsidRDefault="00A05CA6" w:rsidP="001401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1401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D84012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асть 4.3</w:t>
      </w:r>
      <w:r w:rsidR="00140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4</w:t>
      </w:r>
      <w:r w:rsidR="00D84012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D84012" w:rsidRPr="00EB2AD0" w:rsidRDefault="0081709E" w:rsidP="00D8401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92081">
        <w:rPr>
          <w:rFonts w:ascii="Times New Roman" w:hAnsi="Times New Roman" w:cs="Times New Roman"/>
          <w:color w:val="000000" w:themeColor="text1"/>
          <w:sz w:val="28"/>
          <w:szCs w:val="28"/>
        </w:rPr>
        <w:t>4.3. </w:t>
      </w:r>
      <w:r w:rsidR="00D84012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Предельный уровень соотношения среднемесячной заработной платы руководителей, их заместителей и главных бухгалтеров учреждений, формируемой за счет всех источников финансового обеспечения и рассчитываемой за</w:t>
      </w:r>
      <w:bookmarkStart w:id="0" w:name="_GoBack"/>
      <w:bookmarkEnd w:id="0"/>
      <w:r w:rsidR="00D84012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календарный год, и среднемесячной заработной платы работников этих учреждений (без учета заработной платы соответствующего руководителя, его заместителей и главного бухгалтера) устанавливается в кратности от 1 до 3</w:t>
      </w:r>
      <w:r w:rsidR="00B920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84012" w:rsidRPr="00EB2A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F6CE2" w:rsidRPr="00EB2AD0" w:rsidRDefault="00FF6CE2" w:rsidP="00FF6C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постановление вступает в силу через 10 дней после дня его официального опубликования.</w:t>
      </w:r>
    </w:p>
    <w:p w:rsidR="00FF6CE2" w:rsidRPr="00EB2AD0" w:rsidRDefault="00FF6CE2" w:rsidP="00FF6C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6CE2" w:rsidRPr="00EB2AD0" w:rsidRDefault="00FF6CE2" w:rsidP="00FF6C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6CE2" w:rsidRPr="00EB2AD0" w:rsidRDefault="00FF6CE2" w:rsidP="00FF6CE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F6CE2" w:rsidRPr="006F1525" w:rsidRDefault="00D42CB9" w:rsidP="00FF6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7A7CAD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убернатор</w:t>
      </w:r>
      <w:r w:rsidR="00090FE7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6CE2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Камчатского края                </w:t>
      </w:r>
      <w:r w:rsidR="000F67EF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FF6CE2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7A7CAD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7A7CAD"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</w:t>
      </w:r>
      <w:r w:rsidRPr="00EB2A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EB2A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В.И.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Илюхин</w:t>
      </w:r>
      <w:proofErr w:type="spellEnd"/>
    </w:p>
    <w:sectPr w:rsidR="00FF6CE2" w:rsidRPr="006F1525" w:rsidSect="008A446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2F9" w:rsidRDefault="00DB72F9" w:rsidP="008E3DB8">
      <w:pPr>
        <w:spacing w:after="0" w:line="240" w:lineRule="auto"/>
      </w:pPr>
      <w:r>
        <w:separator/>
      </w:r>
    </w:p>
  </w:endnote>
  <w:endnote w:type="continuationSeparator" w:id="0">
    <w:p w:rsidR="00DB72F9" w:rsidRDefault="00DB72F9" w:rsidP="008E3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2F9" w:rsidRDefault="00DB72F9" w:rsidP="008E3DB8">
      <w:pPr>
        <w:spacing w:after="0" w:line="240" w:lineRule="auto"/>
      </w:pPr>
      <w:r>
        <w:separator/>
      </w:r>
    </w:p>
  </w:footnote>
  <w:footnote w:type="continuationSeparator" w:id="0">
    <w:p w:rsidR="00DB72F9" w:rsidRDefault="00DB72F9" w:rsidP="008E3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10AF"/>
    <w:multiLevelType w:val="hybridMultilevel"/>
    <w:tmpl w:val="F3DCC530"/>
    <w:lvl w:ilvl="0" w:tplc="E7F2D0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61CDF"/>
    <w:multiLevelType w:val="hybridMultilevel"/>
    <w:tmpl w:val="11AC3134"/>
    <w:lvl w:ilvl="0" w:tplc="59BE4EB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FDC55C1"/>
    <w:multiLevelType w:val="hybridMultilevel"/>
    <w:tmpl w:val="7934388E"/>
    <w:lvl w:ilvl="0" w:tplc="2BE2079E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80D05DF"/>
    <w:multiLevelType w:val="hybridMultilevel"/>
    <w:tmpl w:val="43428B70"/>
    <w:lvl w:ilvl="0" w:tplc="10ACF22C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36B280A"/>
    <w:multiLevelType w:val="hybridMultilevel"/>
    <w:tmpl w:val="5CA829DE"/>
    <w:lvl w:ilvl="0" w:tplc="8F9CE6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F1C29B6"/>
    <w:multiLevelType w:val="hybridMultilevel"/>
    <w:tmpl w:val="A9A6C7EA"/>
    <w:lvl w:ilvl="0" w:tplc="476A121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B8"/>
    <w:rsid w:val="00020D19"/>
    <w:rsid w:val="00026B1A"/>
    <w:rsid w:val="00090FE7"/>
    <w:rsid w:val="00093B0C"/>
    <w:rsid w:val="0009771F"/>
    <w:rsid w:val="000E111E"/>
    <w:rsid w:val="000F18A3"/>
    <w:rsid w:val="000F67EF"/>
    <w:rsid w:val="000F7E6E"/>
    <w:rsid w:val="0010036D"/>
    <w:rsid w:val="00103984"/>
    <w:rsid w:val="0011236B"/>
    <w:rsid w:val="00135337"/>
    <w:rsid w:val="00140185"/>
    <w:rsid w:val="001557FE"/>
    <w:rsid w:val="0018120C"/>
    <w:rsid w:val="0019469C"/>
    <w:rsid w:val="00195775"/>
    <w:rsid w:val="001E3416"/>
    <w:rsid w:val="001E7DAD"/>
    <w:rsid w:val="001F46B7"/>
    <w:rsid w:val="002324AD"/>
    <w:rsid w:val="00240CBE"/>
    <w:rsid w:val="00250A2D"/>
    <w:rsid w:val="00255224"/>
    <w:rsid w:val="002A6362"/>
    <w:rsid w:val="002C40E9"/>
    <w:rsid w:val="002D1B05"/>
    <w:rsid w:val="002E0942"/>
    <w:rsid w:val="002F099F"/>
    <w:rsid w:val="002F4681"/>
    <w:rsid w:val="00302786"/>
    <w:rsid w:val="00325A5F"/>
    <w:rsid w:val="00331D84"/>
    <w:rsid w:val="00350813"/>
    <w:rsid w:val="00381182"/>
    <w:rsid w:val="003B2DB3"/>
    <w:rsid w:val="003B59DF"/>
    <w:rsid w:val="003B7160"/>
    <w:rsid w:val="003B730E"/>
    <w:rsid w:val="003B7D9F"/>
    <w:rsid w:val="003D3E7C"/>
    <w:rsid w:val="003E4B18"/>
    <w:rsid w:val="003E7C85"/>
    <w:rsid w:val="003E7E0E"/>
    <w:rsid w:val="00402C85"/>
    <w:rsid w:val="00417420"/>
    <w:rsid w:val="0042098B"/>
    <w:rsid w:val="00423D1E"/>
    <w:rsid w:val="00446A9A"/>
    <w:rsid w:val="00460FCD"/>
    <w:rsid w:val="004677EA"/>
    <w:rsid w:val="004918E4"/>
    <w:rsid w:val="00493D92"/>
    <w:rsid w:val="00494344"/>
    <w:rsid w:val="00495AD4"/>
    <w:rsid w:val="004F65FC"/>
    <w:rsid w:val="00502859"/>
    <w:rsid w:val="00510B5C"/>
    <w:rsid w:val="0051334B"/>
    <w:rsid w:val="00514056"/>
    <w:rsid w:val="00515857"/>
    <w:rsid w:val="00543590"/>
    <w:rsid w:val="00550EF4"/>
    <w:rsid w:val="0058270A"/>
    <w:rsid w:val="00585C72"/>
    <w:rsid w:val="005A38A5"/>
    <w:rsid w:val="005D0100"/>
    <w:rsid w:val="005E5BC4"/>
    <w:rsid w:val="006260FB"/>
    <w:rsid w:val="006265C5"/>
    <w:rsid w:val="00627897"/>
    <w:rsid w:val="006359F7"/>
    <w:rsid w:val="0063665E"/>
    <w:rsid w:val="00652DE7"/>
    <w:rsid w:val="00675764"/>
    <w:rsid w:val="00687139"/>
    <w:rsid w:val="00691CCD"/>
    <w:rsid w:val="00694A44"/>
    <w:rsid w:val="0069513C"/>
    <w:rsid w:val="00696898"/>
    <w:rsid w:val="006B1AA1"/>
    <w:rsid w:val="006E3EE1"/>
    <w:rsid w:val="006F5FA6"/>
    <w:rsid w:val="00700864"/>
    <w:rsid w:val="007017BD"/>
    <w:rsid w:val="00720CF0"/>
    <w:rsid w:val="00727A28"/>
    <w:rsid w:val="0073053D"/>
    <w:rsid w:val="0076199D"/>
    <w:rsid w:val="00765BB0"/>
    <w:rsid w:val="00786705"/>
    <w:rsid w:val="00791E7A"/>
    <w:rsid w:val="0079634C"/>
    <w:rsid w:val="007A197E"/>
    <w:rsid w:val="007A64F8"/>
    <w:rsid w:val="007A7CAD"/>
    <w:rsid w:val="007B4B2B"/>
    <w:rsid w:val="007C315E"/>
    <w:rsid w:val="007E6B81"/>
    <w:rsid w:val="007E79E5"/>
    <w:rsid w:val="007F52D3"/>
    <w:rsid w:val="008114D7"/>
    <w:rsid w:val="00811D9E"/>
    <w:rsid w:val="00812362"/>
    <w:rsid w:val="00816277"/>
    <w:rsid w:val="00816B1E"/>
    <w:rsid w:val="0081709E"/>
    <w:rsid w:val="008220BB"/>
    <w:rsid w:val="00845DCA"/>
    <w:rsid w:val="00854755"/>
    <w:rsid w:val="00861D2B"/>
    <w:rsid w:val="008705D5"/>
    <w:rsid w:val="00883247"/>
    <w:rsid w:val="00883639"/>
    <w:rsid w:val="008A343D"/>
    <w:rsid w:val="008A4460"/>
    <w:rsid w:val="008A6953"/>
    <w:rsid w:val="008B2B85"/>
    <w:rsid w:val="008C2DC6"/>
    <w:rsid w:val="008C2F47"/>
    <w:rsid w:val="008E3DB8"/>
    <w:rsid w:val="008F01BC"/>
    <w:rsid w:val="008F6FD4"/>
    <w:rsid w:val="0090085A"/>
    <w:rsid w:val="00904829"/>
    <w:rsid w:val="00913C27"/>
    <w:rsid w:val="00922CA3"/>
    <w:rsid w:val="009232EF"/>
    <w:rsid w:val="009409B9"/>
    <w:rsid w:val="00946E20"/>
    <w:rsid w:val="0095502F"/>
    <w:rsid w:val="00957BC5"/>
    <w:rsid w:val="0096326A"/>
    <w:rsid w:val="00963C50"/>
    <w:rsid w:val="00971A3F"/>
    <w:rsid w:val="009A2203"/>
    <w:rsid w:val="009C353D"/>
    <w:rsid w:val="009D7032"/>
    <w:rsid w:val="00A01685"/>
    <w:rsid w:val="00A05CA6"/>
    <w:rsid w:val="00A1220E"/>
    <w:rsid w:val="00A1239C"/>
    <w:rsid w:val="00A13863"/>
    <w:rsid w:val="00A16363"/>
    <w:rsid w:val="00A21D4C"/>
    <w:rsid w:val="00A6193B"/>
    <w:rsid w:val="00AA118D"/>
    <w:rsid w:val="00AA7185"/>
    <w:rsid w:val="00AC2800"/>
    <w:rsid w:val="00AD0AAA"/>
    <w:rsid w:val="00AE26A8"/>
    <w:rsid w:val="00AE4FD4"/>
    <w:rsid w:val="00B35A29"/>
    <w:rsid w:val="00B51772"/>
    <w:rsid w:val="00B73424"/>
    <w:rsid w:val="00B75948"/>
    <w:rsid w:val="00B800FC"/>
    <w:rsid w:val="00B92081"/>
    <w:rsid w:val="00B926D2"/>
    <w:rsid w:val="00BC10B3"/>
    <w:rsid w:val="00BC746D"/>
    <w:rsid w:val="00BE1DD7"/>
    <w:rsid w:val="00BF2B96"/>
    <w:rsid w:val="00C01AC5"/>
    <w:rsid w:val="00C27CA9"/>
    <w:rsid w:val="00C30948"/>
    <w:rsid w:val="00C341CE"/>
    <w:rsid w:val="00C46167"/>
    <w:rsid w:val="00C46AEF"/>
    <w:rsid w:val="00C650D0"/>
    <w:rsid w:val="00C80BDD"/>
    <w:rsid w:val="00CA19D5"/>
    <w:rsid w:val="00CA5F79"/>
    <w:rsid w:val="00CA7BEE"/>
    <w:rsid w:val="00CA7E36"/>
    <w:rsid w:val="00CB4A7F"/>
    <w:rsid w:val="00CB6C0A"/>
    <w:rsid w:val="00CD72B3"/>
    <w:rsid w:val="00D12C41"/>
    <w:rsid w:val="00D1671F"/>
    <w:rsid w:val="00D16897"/>
    <w:rsid w:val="00D32683"/>
    <w:rsid w:val="00D33331"/>
    <w:rsid w:val="00D42CB9"/>
    <w:rsid w:val="00D44EA3"/>
    <w:rsid w:val="00D75E95"/>
    <w:rsid w:val="00D84012"/>
    <w:rsid w:val="00D941BA"/>
    <w:rsid w:val="00D9640A"/>
    <w:rsid w:val="00DB36DF"/>
    <w:rsid w:val="00DB72F9"/>
    <w:rsid w:val="00DC7848"/>
    <w:rsid w:val="00DE1429"/>
    <w:rsid w:val="00DE31A4"/>
    <w:rsid w:val="00DF73C6"/>
    <w:rsid w:val="00E25F7B"/>
    <w:rsid w:val="00E27E8C"/>
    <w:rsid w:val="00E27F27"/>
    <w:rsid w:val="00E323D5"/>
    <w:rsid w:val="00E44156"/>
    <w:rsid w:val="00E50EA0"/>
    <w:rsid w:val="00E960EE"/>
    <w:rsid w:val="00EA3B82"/>
    <w:rsid w:val="00EB2AD0"/>
    <w:rsid w:val="00EF2F68"/>
    <w:rsid w:val="00EF7216"/>
    <w:rsid w:val="00F012B9"/>
    <w:rsid w:val="00F110A2"/>
    <w:rsid w:val="00F11D5D"/>
    <w:rsid w:val="00F20FCC"/>
    <w:rsid w:val="00F25093"/>
    <w:rsid w:val="00F33624"/>
    <w:rsid w:val="00F42656"/>
    <w:rsid w:val="00F44DEE"/>
    <w:rsid w:val="00F512F5"/>
    <w:rsid w:val="00F542C8"/>
    <w:rsid w:val="00F55827"/>
    <w:rsid w:val="00F56E84"/>
    <w:rsid w:val="00F65ACF"/>
    <w:rsid w:val="00F7250B"/>
    <w:rsid w:val="00F7255B"/>
    <w:rsid w:val="00F74D14"/>
    <w:rsid w:val="00FA1576"/>
    <w:rsid w:val="00FC025D"/>
    <w:rsid w:val="00FD2DCE"/>
    <w:rsid w:val="00FD5E86"/>
    <w:rsid w:val="00FE0477"/>
    <w:rsid w:val="00FF0431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3D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E3D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8E3D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3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3DB8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E3DB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E3DB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E3DB8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E3D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3DB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E3DB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E3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3DB8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rsid w:val="008E3DB8"/>
    <w:rPr>
      <w:color w:val="106BBE"/>
    </w:rPr>
  </w:style>
  <w:style w:type="character" w:styleId="ae">
    <w:name w:val="Hyperlink"/>
    <w:basedOn w:val="a0"/>
    <w:uiPriority w:val="99"/>
    <w:unhideWhenUsed/>
    <w:rsid w:val="008E3DB8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093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3D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E3D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8E3D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3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3DB8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8E3DB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E3DB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E3DB8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E3D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3DB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E3DB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8E3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3DB8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rsid w:val="008E3DB8"/>
    <w:rPr>
      <w:color w:val="106BBE"/>
    </w:rPr>
  </w:style>
  <w:style w:type="character" w:styleId="ae">
    <w:name w:val="Hyperlink"/>
    <w:basedOn w:val="a0"/>
    <w:uiPriority w:val="99"/>
    <w:unhideWhenUsed/>
    <w:rsid w:val="008E3DB8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093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B67278AEC9093C75511078066A131591346549E0551E6CD02CA8CF140o2y9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B67278AEC9093C75511078066A131591A435C990558BBC70A9380F3o4y7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116375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0B97426885CF7B7DA84FFA88B3B516009E43DAC147896C62E6556D5758C03429E87836AA05D5Dz807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B67278AEC9093C75511078066A131591346549E0551E6CD02CA8CF140o2y9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E59A4-2503-469D-8ACC-EE26AA47F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Домышева Елена Владимировна</dc:creator>
  <cp:lastModifiedBy>Литвиненко Валерия Евгеньевна</cp:lastModifiedBy>
  <cp:revision>2</cp:revision>
  <cp:lastPrinted>2018-04-23T21:49:00Z</cp:lastPrinted>
  <dcterms:created xsi:type="dcterms:W3CDTF">2019-04-16T03:17:00Z</dcterms:created>
  <dcterms:modified xsi:type="dcterms:W3CDTF">2019-04-16T03:17:00Z</dcterms:modified>
</cp:coreProperties>
</file>