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0"/>
        <w:tblW w:w="963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35"/>
      </w:tblGrid>
      <w:tr>
        <w:trPr/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О внесении изменения в часть 35 приложения 4 к постановлению Правительства Камчатского края от 01.06.2017 № 232-П 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Абзац второй части 35 приложения 4 к постановлению Правительства Камчатского края от 01.06.2017 № 232-П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false"/>
          <w:sz w:val="28"/>
        </w:rPr>
        <w:t xml:space="preserve">Размер ежемесячно предоставляемой субсидии определяется путем суммирования размера распределения всех поступивших в краевой бюджет средств безвозмездного целевого взноса за соответствующий календарный месяц между получателями субсидии, с которыми заключены Соглашения, пропорционально размерам их недополученных доходов, установленным РСТ Камчатского края на соответствующий финансовый год, </w:t>
      </w:r>
      <w:r>
        <w:rPr>
          <w:rFonts w:ascii="Times New Roman" w:hAnsi="Times New Roman"/>
          <w:b w:val="false"/>
          <w:sz w:val="28"/>
        </w:rPr>
        <w:t>а</w:t>
      </w:r>
      <w:r>
        <w:rPr>
          <w:rFonts w:ascii="Times New Roman" w:hAnsi="Times New Roman"/>
          <w:b w:val="false"/>
          <w:sz w:val="28"/>
        </w:rPr>
        <w:t xml:space="preserve"> в случае если в текущем периоде регулирования средств безвозмездных целевых взносов недостаточно для возмещения гарантирующим поставщикам недополученных доходов, </w:t>
      </w:r>
      <w:r>
        <w:rPr>
          <w:rFonts w:ascii="Times New Roman" w:hAnsi="Times New Roman"/>
          <w:b w:val="false"/>
          <w:sz w:val="28"/>
        </w:rPr>
        <w:t>и</w:t>
      </w:r>
      <w:r>
        <w:rPr>
          <w:rFonts w:ascii="Times New Roman" w:hAnsi="Times New Roman"/>
          <w:b w:val="false"/>
          <w:sz w:val="28"/>
        </w:rPr>
        <w:t xml:space="preserve"> размера распределения остат</w:t>
      </w:r>
      <w:r>
        <w:rPr>
          <w:rFonts w:ascii="Times New Roman" w:hAnsi="Times New Roman"/>
          <w:b w:val="false"/>
          <w:sz w:val="28"/>
        </w:rPr>
        <w:t>ка</w:t>
      </w:r>
      <w:r>
        <w:rPr>
          <w:rFonts w:ascii="Times New Roman" w:hAnsi="Times New Roman"/>
          <w:b w:val="false"/>
          <w:sz w:val="28"/>
        </w:rPr>
        <w:t xml:space="preserve"> средств субсидии,</w:t>
        <w:br/>
        <w:t>образовавш</w:t>
      </w:r>
      <w:r>
        <w:rPr>
          <w:rFonts w:ascii="Times New Roman" w:hAnsi="Times New Roman"/>
          <w:b w:val="false"/>
          <w:sz w:val="28"/>
        </w:rPr>
        <w:t>его</w:t>
      </w:r>
      <w:r>
        <w:rPr>
          <w:rFonts w:ascii="Times New Roman" w:hAnsi="Times New Roman"/>
          <w:b w:val="false"/>
          <w:sz w:val="28"/>
        </w:rPr>
        <w:t xml:space="preserve">ся за прошедшие </w:t>
      </w:r>
      <w:r>
        <w:rPr>
          <w:rFonts w:ascii="Times New Roman" w:hAnsi="Times New Roman"/>
          <w:b w:val="false"/>
          <w:sz w:val="28"/>
        </w:rPr>
        <w:t>периоды,</w:t>
      </w:r>
      <w:r>
        <w:rPr>
          <w:rFonts w:ascii="Times New Roman" w:hAnsi="Times New Roman"/>
          <w:b w:val="false"/>
          <w:sz w:val="28"/>
        </w:rPr>
        <w:t xml:space="preserve"> между получателями субсидии, с которыми заключены Соглашения, пропорционально размерам их недополученных доходов, установленным РСТ Камчатского края на соответствующий финансовый год.».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2. Настоящее распоряжение вступает в силу после дня его официального опубликования и распространяется на правоотношения, возникшие</w:t>
        <w:br/>
        <w:t>с 1 июля 2024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8"/>
        <w:gridCol w:w="3544"/>
        <w:gridCol w:w="2410"/>
      </w:tblGrid>
      <w:tr>
        <w:trPr>
          <w:trHeight w:val="1419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hanging="0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1">
    <w:name w:val="Hyperlink"/>
    <w:basedOn w:val="DefaultParagraphFont"/>
    <w:link w:val="14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Style13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4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5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1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2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basedOn w:val="16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3">
    <w:name w:val="Subtitle"/>
    <w:next w:val="Normal"/>
    <w:link w:val="Style12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4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5">
    <w:name w:val="Title"/>
    <w:next w:val="Normal"/>
    <w:link w:val="Style14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LibreOffice/7.4.4.2$Linux_X86_64 LibreOffice_project/40$Build-2</Application>
  <AppVersion>15.0000</AppVersion>
  <Pages>1</Pages>
  <Words>184</Words>
  <Characters>1289</Characters>
  <CharactersWithSpaces>1461</CharactersWithSpaces>
  <Paragraphs>13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/>
  <dc:description/>
  <dc:language>ru-RU</dc:language>
  <cp:lastModifiedBy/>
  <dcterms:modified xsi:type="dcterms:W3CDTF">2024-07-23T10:42:55Z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